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6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9"/>
      </w:tblGrid>
      <w:tr w:rsidR="005D72C3" w:rsidRPr="005D72C3" w:rsidTr="000B763D">
        <w:tc>
          <w:tcPr>
            <w:tcW w:w="5387" w:type="dxa"/>
          </w:tcPr>
          <w:p w:rsidR="005D72C3" w:rsidRPr="005D72C3" w:rsidRDefault="005D72C3" w:rsidP="000B763D">
            <w:pPr>
              <w:jc w:val="center"/>
              <w:rPr>
                <w:rFonts w:ascii="Times New Roman" w:hAnsi="Times New Roman"/>
                <w:spacing w:val="-10"/>
                <w:sz w:val="26"/>
                <w:szCs w:val="28"/>
                <w:lang w:eastAsia="vi-VN" w:bidi="vi-VN"/>
              </w:rPr>
            </w:pPr>
            <w:r w:rsidRPr="005D72C3">
              <w:rPr>
                <w:rFonts w:ascii="Times New Roman" w:hAnsi="Times New Roman"/>
                <w:spacing w:val="-10"/>
                <w:sz w:val="26"/>
                <w:szCs w:val="28"/>
                <w:lang w:eastAsia="vi-VN" w:bidi="vi-VN"/>
              </w:rPr>
              <w:t>BỘ LAO ĐỘNG - THƯƠNG BINH VÀ XÃ HỘI</w:t>
            </w:r>
          </w:p>
          <w:p w:rsidR="005D72C3" w:rsidRPr="005D72C3" w:rsidRDefault="005D72C3" w:rsidP="000B763D">
            <w:pPr>
              <w:jc w:val="center"/>
              <w:rPr>
                <w:rFonts w:ascii="Times New Roman" w:hAnsi="Times New Roman"/>
                <w:b/>
                <w:spacing w:val="-10"/>
                <w:sz w:val="26"/>
                <w:szCs w:val="28"/>
                <w:lang w:eastAsia="vi-VN" w:bidi="vi-VN"/>
              </w:rPr>
            </w:pPr>
            <w:r w:rsidRPr="005D72C3">
              <w:rPr>
                <w:rFonts w:ascii="Times New Roman" w:hAnsi="Times New Roman"/>
                <w:b/>
                <w:spacing w:val="-10"/>
                <w:sz w:val="26"/>
                <w:szCs w:val="28"/>
                <w:lang w:eastAsia="vi-VN" w:bidi="vi-VN"/>
              </w:rPr>
              <w:t>TRƯỜNG CAO ĐẲNG DƯỢC HÀ NỘI</w:t>
            </w:r>
          </w:p>
          <w:p w:rsidR="005D72C3" w:rsidRPr="005D72C3" w:rsidRDefault="00007316" w:rsidP="000B763D">
            <w:pPr>
              <w:jc w:val="center"/>
              <w:rPr>
                <w:rFonts w:ascii="Times New Roman" w:hAnsi="Times New Roman"/>
                <w:sz w:val="26"/>
                <w:szCs w:val="28"/>
                <w:lang w:eastAsia="vi-VN" w:bidi="vi-VN"/>
              </w:rPr>
            </w:pPr>
            <w:r w:rsidRPr="005D72C3">
              <w:rPr>
                <w:rFonts w:ascii="Times New Roman" w:hAnsi="Times New Roman"/>
                <w:noProof/>
              </w:rPr>
              <w:pict>
                <v:line id="Straight Connector 12" o:spid="_x0000_s1030" style="position:absolute;left:0;text-align:left;flip:y;z-index:25166489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86.4pt,.45pt" to="15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" strokecolor="black [3213]"/>
              </w:pict>
            </w:r>
          </w:p>
          <w:p w:rsidR="005D72C3" w:rsidRPr="005D72C3" w:rsidRDefault="005D72C3" w:rsidP="000B763D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eastAsia="vi-VN" w:bidi="vi-VN"/>
              </w:rPr>
            </w:pPr>
            <w:r w:rsidRPr="005D72C3">
              <w:rPr>
                <w:rFonts w:ascii="Times New Roman" w:hAnsi="Times New Roman"/>
                <w:sz w:val="26"/>
                <w:szCs w:val="28"/>
                <w:lang w:eastAsia="vi-VN" w:bidi="vi-VN"/>
              </w:rPr>
              <w:t xml:space="preserve">Số:      </w:t>
            </w:r>
            <w:r>
              <w:rPr>
                <w:rFonts w:ascii="Times New Roman" w:hAnsi="Times New Roman"/>
                <w:sz w:val="26"/>
                <w:szCs w:val="28"/>
                <w:lang w:eastAsia="vi-VN" w:bidi="vi-VN"/>
              </w:rPr>
              <w:t>/</w:t>
            </w:r>
            <w:r>
              <w:rPr>
                <w:rFonts w:ascii="Times New Roman" w:hAnsi="Times New Roman"/>
                <w:sz w:val="26"/>
                <w:szCs w:val="28"/>
                <w:lang w:val="en-US" w:eastAsia="vi-VN" w:bidi="vi-VN"/>
              </w:rPr>
              <w:t>KH</w:t>
            </w:r>
            <w:r w:rsidRPr="005D72C3">
              <w:rPr>
                <w:rFonts w:ascii="Times New Roman" w:hAnsi="Times New Roman"/>
                <w:sz w:val="26"/>
                <w:szCs w:val="28"/>
                <w:lang w:eastAsia="vi-VN" w:bidi="vi-VN"/>
              </w:rPr>
              <w:t>-DHN</w:t>
            </w:r>
          </w:p>
        </w:tc>
        <w:tc>
          <w:tcPr>
            <w:tcW w:w="5529" w:type="dxa"/>
          </w:tcPr>
          <w:p w:rsidR="005D72C3" w:rsidRPr="005D72C3" w:rsidRDefault="005D72C3" w:rsidP="000B763D">
            <w:pPr>
              <w:jc w:val="center"/>
              <w:rPr>
                <w:rFonts w:ascii="Times New Roman" w:hAnsi="Times New Roman"/>
                <w:b/>
                <w:spacing w:val="-10"/>
                <w:sz w:val="26"/>
                <w:szCs w:val="28"/>
                <w:lang w:eastAsia="vi-VN" w:bidi="vi-VN"/>
              </w:rPr>
            </w:pPr>
            <w:r w:rsidRPr="005D72C3">
              <w:rPr>
                <w:rFonts w:ascii="Times New Roman" w:hAnsi="Times New Roman"/>
                <w:b/>
                <w:spacing w:val="-10"/>
                <w:sz w:val="26"/>
                <w:szCs w:val="28"/>
                <w:lang w:eastAsia="vi-VN" w:bidi="vi-VN"/>
              </w:rPr>
              <w:t>CỘNG HÒA XÃ HỘI CHỦ NGHĨA VIỆT NAM</w:t>
            </w:r>
          </w:p>
          <w:p w:rsidR="005D72C3" w:rsidRPr="005D72C3" w:rsidRDefault="005D72C3" w:rsidP="000B763D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eastAsia="vi-VN" w:bidi="vi-VN"/>
              </w:rPr>
            </w:pPr>
            <w:r w:rsidRPr="005D72C3">
              <w:rPr>
                <w:rFonts w:ascii="Times New Roman" w:hAnsi="Times New Roman"/>
                <w:b/>
                <w:sz w:val="26"/>
                <w:szCs w:val="28"/>
                <w:lang w:eastAsia="vi-VN" w:bidi="vi-VN"/>
              </w:rPr>
              <w:t>Độc lập - Tự do - Hạnh phúc</w:t>
            </w:r>
          </w:p>
          <w:p w:rsidR="005D72C3" w:rsidRPr="005D72C3" w:rsidRDefault="005D72C3" w:rsidP="000B763D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eastAsia="vi-VN" w:bidi="vi-VN"/>
              </w:rPr>
            </w:pPr>
            <w:r w:rsidRPr="005D72C3">
              <w:rPr>
                <w:rFonts w:ascii="Times New Roman" w:hAnsi="Times New Roman"/>
                <w:noProof/>
              </w:rPr>
              <w:pict>
                <v:line id="Straight Connector 6" o:spid="_x0000_s1029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1.8pt" to="211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" strokecolor="black [3213]"/>
              </w:pict>
            </w:r>
          </w:p>
          <w:p w:rsidR="005D72C3" w:rsidRPr="005D72C3" w:rsidRDefault="005D72C3" w:rsidP="000B763D">
            <w:pPr>
              <w:jc w:val="center"/>
              <w:rPr>
                <w:rFonts w:ascii="Times New Roman" w:hAnsi="Times New Roman"/>
                <w:sz w:val="26"/>
                <w:szCs w:val="28"/>
                <w:lang w:eastAsia="vi-VN" w:bidi="vi-VN"/>
              </w:rPr>
            </w:pPr>
            <w:r w:rsidRPr="005D72C3">
              <w:rPr>
                <w:rFonts w:ascii="Times New Roman" w:hAnsi="Times New Roman"/>
                <w:i/>
                <w:sz w:val="26"/>
                <w:szCs w:val="28"/>
                <w:lang w:eastAsia="vi-VN" w:bidi="vi-VN"/>
              </w:rPr>
              <w:t xml:space="preserve">Hà Nội, ngày     tháng 5 năm 2024          </w:t>
            </w:r>
          </w:p>
        </w:tc>
      </w:tr>
    </w:tbl>
    <w:p w:rsidR="005D72C3" w:rsidRDefault="005D72C3" w:rsidP="00275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75824" w:rsidRPr="005A5A75" w:rsidRDefault="005D72C3" w:rsidP="00275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KẾ HOẠCH</w:t>
      </w:r>
    </w:p>
    <w:p w:rsidR="005D72C3" w:rsidRPr="00007316" w:rsidRDefault="005D72C3" w:rsidP="003E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/>
          <w:b/>
          <w:spacing w:val="-10"/>
          <w:sz w:val="28"/>
          <w:szCs w:val="28"/>
          <w:lang w:val="en-US"/>
        </w:rPr>
      </w:pPr>
      <w:r w:rsidRPr="00007316">
        <w:rPr>
          <w:rFonts w:ascii="Times New Roman Bold" w:hAnsi="Times New Roman Bold"/>
          <w:b/>
          <w:spacing w:val="-10"/>
          <w:sz w:val="28"/>
          <w:szCs w:val="28"/>
          <w:lang w:val="en-US"/>
        </w:rPr>
        <w:t>Xây dựng, bổ sung, chỉnh sửa các văn bả</w:t>
      </w:r>
      <w:r w:rsidR="00007316" w:rsidRPr="00007316">
        <w:rPr>
          <w:rFonts w:ascii="Times New Roman Bold" w:hAnsi="Times New Roman Bold"/>
          <w:b/>
          <w:spacing w:val="-10"/>
          <w:sz w:val="28"/>
          <w:szCs w:val="28"/>
          <w:lang w:val="en-US"/>
        </w:rPr>
        <w:t>n quy</w:t>
      </w:r>
      <w:r w:rsidRPr="00007316">
        <w:rPr>
          <w:rFonts w:ascii="Times New Roman Bold" w:hAnsi="Times New Roman Bold"/>
          <w:b/>
          <w:spacing w:val="-10"/>
          <w:sz w:val="28"/>
          <w:szCs w:val="28"/>
          <w:lang w:val="en-US"/>
        </w:rPr>
        <w:t xml:space="preserve"> phạm nội bộ</w:t>
      </w:r>
      <w:r w:rsidR="00104E18" w:rsidRPr="00007316">
        <w:rPr>
          <w:rFonts w:ascii="Times New Roman Bold" w:hAnsi="Times New Roman Bold"/>
          <w:b/>
          <w:spacing w:val="-10"/>
          <w:sz w:val="28"/>
          <w:szCs w:val="28"/>
          <w:lang w:val="en-US"/>
        </w:rPr>
        <w:t>,</w:t>
      </w:r>
      <w:r w:rsidRPr="00007316">
        <w:rPr>
          <w:rFonts w:ascii="Times New Roman Bold" w:hAnsi="Times New Roman Bold"/>
          <w:b/>
          <w:spacing w:val="-10"/>
          <w:sz w:val="28"/>
          <w:szCs w:val="28"/>
          <w:lang w:val="en-US"/>
        </w:rPr>
        <w:t xml:space="preserve"> phục vụ </w:t>
      </w:r>
    </w:p>
    <w:p w:rsidR="003E41B4" w:rsidRPr="00007316" w:rsidRDefault="005D72C3" w:rsidP="003E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/>
          <w:b/>
          <w:spacing w:val="-12"/>
          <w:sz w:val="28"/>
          <w:szCs w:val="28"/>
        </w:rPr>
      </w:pPr>
      <w:proofErr w:type="gramStart"/>
      <w:r w:rsidRPr="00007316">
        <w:rPr>
          <w:rFonts w:ascii="Times New Roman Bold" w:hAnsi="Times New Roman Bold"/>
          <w:b/>
          <w:spacing w:val="-12"/>
          <w:sz w:val="28"/>
          <w:szCs w:val="28"/>
          <w:lang w:val="en-US"/>
        </w:rPr>
        <w:t>công</w:t>
      </w:r>
      <w:proofErr w:type="gramEnd"/>
      <w:r w:rsidRPr="00007316">
        <w:rPr>
          <w:rFonts w:ascii="Times New Roman Bold" w:hAnsi="Times New Roman Bold"/>
          <w:b/>
          <w:spacing w:val="-12"/>
          <w:sz w:val="28"/>
          <w:szCs w:val="28"/>
          <w:lang w:val="en-US"/>
        </w:rPr>
        <w:t xml:space="preserve"> tác giáo dục -</w:t>
      </w:r>
      <w:r w:rsidR="00BE487E" w:rsidRPr="00007316">
        <w:rPr>
          <w:rFonts w:ascii="Times New Roman Bold" w:hAnsi="Times New Roman Bold"/>
          <w:b/>
          <w:spacing w:val="-12"/>
          <w:sz w:val="28"/>
          <w:szCs w:val="28"/>
          <w:lang w:val="en-US"/>
        </w:rPr>
        <w:t xml:space="preserve"> </w:t>
      </w:r>
      <w:r w:rsidR="00ED160F" w:rsidRPr="00007316">
        <w:rPr>
          <w:rFonts w:ascii="Times New Roman Bold" w:hAnsi="Times New Roman Bold"/>
          <w:b/>
          <w:spacing w:val="-12"/>
          <w:sz w:val="28"/>
          <w:szCs w:val="28"/>
          <w:lang w:val="en-US"/>
        </w:rPr>
        <w:t>đào tạo</w:t>
      </w:r>
      <w:r w:rsidRPr="00007316">
        <w:rPr>
          <w:rFonts w:ascii="Times New Roman Bold" w:hAnsi="Times New Roman Bold"/>
          <w:b/>
          <w:spacing w:val="-12"/>
          <w:sz w:val="28"/>
          <w:szCs w:val="28"/>
          <w:lang w:val="en-US"/>
        </w:rPr>
        <w:t xml:space="preserve">, khoa học công nghệ </w:t>
      </w:r>
      <w:r w:rsidR="00007316" w:rsidRPr="00007316">
        <w:rPr>
          <w:rFonts w:ascii="Times New Roman Bold" w:hAnsi="Times New Roman Bold"/>
          <w:b/>
          <w:spacing w:val="-12"/>
          <w:sz w:val="28"/>
          <w:szCs w:val="28"/>
          <w:lang w:val="en-US"/>
        </w:rPr>
        <w:t xml:space="preserve">tại </w:t>
      </w:r>
      <w:r w:rsidRPr="00007316">
        <w:rPr>
          <w:rFonts w:ascii="Times New Roman Bold" w:hAnsi="Times New Roman Bold"/>
          <w:b/>
          <w:spacing w:val="-12"/>
          <w:sz w:val="28"/>
          <w:szCs w:val="28"/>
          <w:lang w:val="en-US"/>
        </w:rPr>
        <w:t>Trường Cao đẳng Dược Hà Nội</w:t>
      </w:r>
    </w:p>
    <w:p w:rsidR="00F17789" w:rsidRDefault="00964A97" w:rsidP="00275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pict>
          <v:line id="Straight Connector 4" o:spid="_x0000_s1027" style="position:absolute;left:0;text-align:left;z-index:251658752;visibility:visible" from="167.15pt,2.15pt" to="279.1pt,2.15pt" strokecolor="black [3040]"/>
        </w:pict>
      </w:r>
    </w:p>
    <w:p w:rsidR="00327BDD" w:rsidRDefault="00327BDD" w:rsidP="00275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E18" w:rsidRPr="00104E18" w:rsidRDefault="00104E18" w:rsidP="00104E18">
      <w:pPr>
        <w:pStyle w:val="BodyText"/>
        <w:shd w:val="clear" w:color="auto" w:fill="auto"/>
        <w:spacing w:before="120" w:line="240" w:lineRule="auto"/>
        <w:ind w:firstLine="720"/>
        <w:jc w:val="both"/>
        <w:rPr>
          <w:rStyle w:val="BodyTextChar1"/>
          <w:rFonts w:asciiTheme="majorHAnsi" w:hAnsiTheme="majorHAnsi" w:cstheme="majorHAnsi"/>
          <w:iCs/>
          <w:color w:val="000000"/>
          <w:sz w:val="28"/>
          <w:szCs w:val="28"/>
          <w:lang w:eastAsia="vi-VN"/>
        </w:rPr>
      </w:pPr>
      <w:r w:rsidRPr="00104E18">
        <w:rPr>
          <w:rStyle w:val="BodyTextChar1"/>
          <w:rFonts w:asciiTheme="majorHAnsi" w:hAnsiTheme="majorHAnsi" w:cstheme="majorHAnsi"/>
          <w:iCs/>
          <w:color w:val="000000"/>
          <w:sz w:val="28"/>
          <w:szCs w:val="28"/>
          <w:lang w:eastAsia="vi-VN"/>
        </w:rPr>
        <w:t>Căn cứ Nghị định số 15/2019/NĐ-CP ngày 01 tháng 02 năm 2019 của Chính phủ quy định chi tiết một số điều và biện pháp thi hành Luật Giáo dục nghề nghiệp;</w:t>
      </w:r>
    </w:p>
    <w:p w:rsidR="00104E18" w:rsidRPr="00104E18" w:rsidRDefault="00104E18" w:rsidP="00104E1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04E18">
        <w:rPr>
          <w:rStyle w:val="BodyTextChar1"/>
          <w:rFonts w:asciiTheme="majorHAnsi" w:hAnsiTheme="majorHAnsi" w:cstheme="majorHAnsi"/>
          <w:iCs/>
          <w:sz w:val="28"/>
          <w:szCs w:val="28"/>
        </w:rPr>
        <w:t xml:space="preserve">Căn cứ </w:t>
      </w:r>
      <w:r w:rsidRPr="00104E18">
        <w:rPr>
          <w:rFonts w:asciiTheme="majorHAnsi" w:hAnsiTheme="majorHAnsi" w:cstheme="majorHAnsi"/>
          <w:sz w:val="28"/>
          <w:szCs w:val="28"/>
          <w:lang w:val="en-US"/>
        </w:rPr>
        <w:t>Thông tư số 15/2021/TT-BLĐTBXH ngày 21 tháng 10 năm 2021 của Bộ trưởng Bộ Lao động - Thương binh và Xã hội Quy định Điều l</w:t>
      </w:r>
      <w:r>
        <w:rPr>
          <w:rFonts w:asciiTheme="majorHAnsi" w:hAnsiTheme="majorHAnsi" w:cstheme="majorHAnsi"/>
          <w:sz w:val="28"/>
          <w:szCs w:val="28"/>
          <w:lang w:val="en-US"/>
        </w:rPr>
        <w:t>ệ</w:t>
      </w:r>
      <w:r w:rsidRPr="00104E18">
        <w:rPr>
          <w:rFonts w:asciiTheme="majorHAnsi" w:hAnsiTheme="majorHAnsi" w:cstheme="majorHAnsi"/>
          <w:sz w:val="28"/>
          <w:szCs w:val="28"/>
          <w:lang w:val="en-US"/>
        </w:rPr>
        <w:t xml:space="preserve"> Trường Cao đẳng;</w:t>
      </w:r>
    </w:p>
    <w:p w:rsidR="00104E18" w:rsidRDefault="005D72C3" w:rsidP="00104E18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 w:eastAsia="vi-VN" w:bidi="vi-VN"/>
        </w:rPr>
      </w:pPr>
      <w:r w:rsidRPr="005D72C3">
        <w:rPr>
          <w:rFonts w:asciiTheme="majorHAnsi" w:hAnsiTheme="majorHAnsi" w:cstheme="majorHAnsi"/>
          <w:sz w:val="28"/>
          <w:szCs w:val="28"/>
          <w:lang w:eastAsia="vi-VN" w:bidi="vi-VN"/>
        </w:rPr>
        <w:t>Căn cứ Quy chế tổ chức và hoạt động</w:t>
      </w:r>
      <w:r>
        <w:rPr>
          <w:rFonts w:asciiTheme="majorHAnsi" w:hAnsiTheme="majorHAnsi" w:cstheme="majorHAnsi"/>
          <w:sz w:val="28"/>
          <w:szCs w:val="28"/>
          <w:lang w:val="en-US" w:eastAsia="vi-VN" w:bidi="vi-VN"/>
        </w:rPr>
        <w:t>,</w:t>
      </w:r>
      <w:r w:rsidRPr="005D72C3">
        <w:rPr>
          <w:rFonts w:asciiTheme="majorHAnsi" w:hAnsiTheme="majorHAnsi" w:cstheme="majorHAnsi"/>
          <w:sz w:val="28"/>
          <w:szCs w:val="28"/>
          <w:lang w:val="en-US" w:eastAsia="vi-VN" w:bidi="vi-VN"/>
        </w:rPr>
        <w:t xml:space="preserve"> </w:t>
      </w:r>
      <w:r w:rsidRPr="005D72C3">
        <w:rPr>
          <w:rFonts w:asciiTheme="majorHAnsi" w:hAnsiTheme="majorHAnsi" w:cstheme="majorHAnsi"/>
          <w:sz w:val="28"/>
          <w:szCs w:val="28"/>
          <w:lang w:eastAsia="vi-VN" w:bidi="vi-VN"/>
        </w:rPr>
        <w:t>ban hành kèm theo Quyết định số 115/QĐ-DHN ngày 20/3/2023</w:t>
      </w:r>
      <w:r>
        <w:rPr>
          <w:rFonts w:asciiTheme="majorHAnsi" w:hAnsiTheme="majorHAnsi" w:cstheme="majorHAnsi"/>
          <w:sz w:val="28"/>
          <w:szCs w:val="28"/>
          <w:lang w:val="en-US" w:eastAsia="vi-VN" w:bidi="vi-VN"/>
        </w:rPr>
        <w:t>;</w:t>
      </w:r>
      <w:r w:rsidRPr="005D72C3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 </w:t>
      </w:r>
      <w:r w:rsidRPr="005D72C3">
        <w:rPr>
          <w:rFonts w:asciiTheme="majorHAnsi" w:hAnsiTheme="majorHAnsi" w:cstheme="majorHAnsi"/>
          <w:sz w:val="28"/>
          <w:szCs w:val="28"/>
          <w:lang w:val="en-US" w:eastAsia="vi-VN" w:bidi="vi-VN"/>
        </w:rPr>
        <w:t>Quy chế tổ chức đào tạo</w:t>
      </w:r>
      <w:r w:rsidR="00007316">
        <w:rPr>
          <w:rFonts w:asciiTheme="majorHAnsi" w:hAnsiTheme="majorHAnsi" w:cstheme="majorHAnsi"/>
          <w:sz w:val="28"/>
          <w:szCs w:val="28"/>
          <w:lang w:val="en-US" w:eastAsia="vi-VN" w:bidi="vi-VN"/>
        </w:rPr>
        <w:t>,</w:t>
      </w:r>
      <w:r w:rsidRPr="005D72C3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 ban hành kèm theo Quyết định số 62/QĐ-DHN ngày 25/2/2023 của Hiệu trưởng Trường Cao đẳng Dược Hà Nội</w:t>
      </w:r>
      <w:r w:rsidR="00104E18">
        <w:rPr>
          <w:rFonts w:asciiTheme="majorHAnsi" w:hAnsiTheme="majorHAnsi" w:cstheme="majorHAnsi"/>
          <w:sz w:val="28"/>
          <w:szCs w:val="28"/>
          <w:lang w:val="en-US" w:eastAsia="vi-VN" w:bidi="vi-VN"/>
        </w:rPr>
        <w:t>;</w:t>
      </w:r>
    </w:p>
    <w:p w:rsidR="00104E18" w:rsidRPr="00104E18" w:rsidRDefault="00104E18" w:rsidP="00104E18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pacing w:val="-4"/>
          <w:sz w:val="28"/>
          <w:szCs w:val="28"/>
          <w:lang w:val="en-US" w:eastAsia="vi-VN" w:bidi="vi-VN"/>
        </w:rPr>
      </w:pPr>
      <w:r w:rsidRPr="00104E18">
        <w:rPr>
          <w:rFonts w:asciiTheme="majorHAnsi" w:hAnsiTheme="majorHAnsi" w:cstheme="majorHAnsi"/>
          <w:spacing w:val="-4"/>
          <w:sz w:val="28"/>
          <w:szCs w:val="28"/>
          <w:lang w:eastAsia="vi-VN" w:bidi="vi-VN"/>
        </w:rPr>
        <w:t>Trường Cao đẳng Dược Hà Nội</w:t>
      </w:r>
      <w:r w:rsidRPr="00104E18">
        <w:rPr>
          <w:rFonts w:asciiTheme="majorHAnsi" w:hAnsiTheme="majorHAnsi" w:cstheme="majorHAnsi"/>
          <w:spacing w:val="-4"/>
          <w:sz w:val="28"/>
          <w:szCs w:val="28"/>
          <w:lang w:val="en-US" w:eastAsia="vi-VN" w:bidi="vi-VN"/>
        </w:rPr>
        <w:t xml:space="preserve"> (Nhà trường) ban hành Kế hoạch xây dựng, bổ sung, chỉnh sửa các văn bản quy phạm nội bộ, phục vụ công tác giáo dục - đào tạo (GD - ĐT) và khoa học công nghệ (KHCN) của Nhà trường, như sau:</w:t>
      </w:r>
    </w:p>
    <w:p w:rsidR="00275824" w:rsidRPr="00327BDD" w:rsidRDefault="00327BDD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27BDD">
        <w:rPr>
          <w:rFonts w:ascii="Times New Roman" w:hAnsi="Times New Roman"/>
          <w:b/>
          <w:sz w:val="28"/>
          <w:szCs w:val="28"/>
          <w:lang w:val="en-US"/>
        </w:rPr>
        <w:t xml:space="preserve">I. </w:t>
      </w:r>
      <w:r w:rsidR="00104E18">
        <w:rPr>
          <w:rFonts w:ascii="Times New Roman" w:hAnsi="Times New Roman"/>
          <w:b/>
          <w:sz w:val="28"/>
          <w:szCs w:val="28"/>
          <w:lang w:val="en-US"/>
        </w:rPr>
        <w:t>MỤC ĐÍCH, YÊU CẦU</w:t>
      </w:r>
    </w:p>
    <w:p w:rsidR="00BE487E" w:rsidRDefault="00665478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04E18">
        <w:rPr>
          <w:rFonts w:ascii="Times New Roman" w:hAnsi="Times New Roman"/>
          <w:sz w:val="28"/>
          <w:szCs w:val="28"/>
          <w:lang w:val="en-US"/>
        </w:rPr>
        <w:t>1.</w:t>
      </w:r>
      <w:r w:rsidR="00327BDD" w:rsidRPr="00104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04E18" w:rsidRPr="00104E18">
        <w:rPr>
          <w:rFonts w:ascii="Times New Roman" w:hAnsi="Times New Roman"/>
          <w:sz w:val="28"/>
          <w:szCs w:val="28"/>
          <w:lang w:val="en-US"/>
        </w:rPr>
        <w:t>Mục đích</w:t>
      </w:r>
    </w:p>
    <w:p w:rsidR="00104E18" w:rsidRDefault="0013403F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104E18">
        <w:rPr>
          <w:rFonts w:ascii="Times New Roman" w:hAnsi="Times New Roman"/>
          <w:sz w:val="28"/>
          <w:szCs w:val="28"/>
          <w:lang w:val="en-US"/>
        </w:rPr>
        <w:t xml:space="preserve">Chuẩn hóa các Quy chế, Quy định, Quy trình </w:t>
      </w:r>
      <w:r>
        <w:rPr>
          <w:rFonts w:ascii="Times New Roman" w:hAnsi="Times New Roman"/>
          <w:sz w:val="28"/>
          <w:szCs w:val="28"/>
          <w:lang w:val="en-US"/>
        </w:rPr>
        <w:t>của Nhà trường phù hợp với các văn bản quy phạm pháp luật;</w:t>
      </w:r>
    </w:p>
    <w:p w:rsidR="0013403F" w:rsidRPr="00104E18" w:rsidRDefault="0013403F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Làm cơ sở để các cơ quan, khoa trong Nhà trường tổ chức thực hiện công tác GD - ĐT và KHCN theo đúng quy định, thống nhất, thuận lợi và đạt hiệu quả cao.</w:t>
      </w:r>
    </w:p>
    <w:p w:rsidR="0013403F" w:rsidRDefault="0013403F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Yêu cầu</w:t>
      </w:r>
    </w:p>
    <w:p w:rsidR="0013403F" w:rsidRDefault="0013403F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Các cơ quan, khoa thực hiện phải bám sát các văn bản quy phạm pháp luật liên quan, tổ chức </w:t>
      </w:r>
      <w:r>
        <w:rPr>
          <w:rFonts w:ascii="Times New Roman" w:hAnsi="Times New Roman"/>
          <w:sz w:val="28"/>
          <w:szCs w:val="28"/>
          <w:lang w:val="en-US"/>
        </w:rPr>
        <w:t xml:space="preserve">xây dựng, bổ sung, chỉnh sửa </w:t>
      </w:r>
      <w:r>
        <w:rPr>
          <w:rFonts w:ascii="Times New Roman" w:hAnsi="Times New Roman"/>
          <w:sz w:val="28"/>
          <w:szCs w:val="28"/>
          <w:lang w:val="en-US"/>
        </w:rPr>
        <w:t>nội dung phù hợp với chức năng, nhiệm vụ của Nhà trường và đơn vị mình</w:t>
      </w:r>
      <w:r w:rsidR="00C96647">
        <w:rPr>
          <w:rFonts w:ascii="Times New Roman" w:hAnsi="Times New Roman"/>
          <w:sz w:val="28"/>
          <w:szCs w:val="28"/>
          <w:lang w:val="en-US"/>
        </w:rPr>
        <w:t>;</w:t>
      </w:r>
    </w:p>
    <w:p w:rsidR="00C96647" w:rsidRDefault="00C96647" w:rsidP="00C96647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Tổ chức thực hiện đúng tiến độ đề ra; sau khi ban hành tổ chức quán triệt và triển khai thực hiện nghiêm túc, đảm bảo sự thống nhất, đồng bộ trong việc thực hiện các công tác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7316">
        <w:rPr>
          <w:rFonts w:ascii="Times New Roman" w:hAnsi="Times New Roman"/>
          <w:sz w:val="28"/>
          <w:szCs w:val="28"/>
          <w:lang w:val="en-US"/>
        </w:rPr>
        <w:t>Quy chế, Quy định</w:t>
      </w:r>
      <w:r w:rsidR="0000731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Quy trình.</w:t>
      </w:r>
    </w:p>
    <w:p w:rsidR="00C96647" w:rsidRDefault="00C96647" w:rsidP="00C96647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96647">
        <w:rPr>
          <w:rFonts w:asciiTheme="majorHAnsi" w:hAnsiTheme="majorHAnsi" w:cstheme="majorHAnsi"/>
          <w:b/>
          <w:sz w:val="28"/>
          <w:szCs w:val="28"/>
        </w:rPr>
        <w:t xml:space="preserve">II. NỘI DUNG </w:t>
      </w:r>
    </w:p>
    <w:p w:rsidR="00C96647" w:rsidRPr="00C96647" w:rsidRDefault="00C96647" w:rsidP="00C96647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C96647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1. Xây dựng, bổ sung, chỉnh sửa 04 Quy chế, Quy định </w:t>
      </w:r>
      <w:r w:rsidRPr="00C96647">
        <w:rPr>
          <w:rFonts w:asciiTheme="majorHAnsi" w:hAnsiTheme="majorHAnsi" w:cstheme="majorHAnsi"/>
          <w:i/>
          <w:spacing w:val="-6"/>
          <w:sz w:val="28"/>
          <w:szCs w:val="28"/>
          <w:lang w:val="en-US"/>
        </w:rPr>
        <w:t xml:space="preserve">(Kèm </w:t>
      </w:r>
      <w:proofErr w:type="gramStart"/>
      <w:r w:rsidRPr="00C96647">
        <w:rPr>
          <w:rFonts w:asciiTheme="majorHAnsi" w:hAnsiTheme="majorHAnsi" w:cstheme="majorHAnsi"/>
          <w:i/>
          <w:spacing w:val="-6"/>
          <w:sz w:val="28"/>
          <w:szCs w:val="28"/>
          <w:lang w:val="en-US"/>
        </w:rPr>
        <w:t>theo</w:t>
      </w:r>
      <w:proofErr w:type="gramEnd"/>
      <w:r w:rsidRPr="00C96647">
        <w:rPr>
          <w:rFonts w:asciiTheme="majorHAnsi" w:hAnsiTheme="majorHAnsi" w:cstheme="majorHAnsi"/>
          <w:i/>
          <w:spacing w:val="-6"/>
          <w:sz w:val="28"/>
          <w:szCs w:val="28"/>
          <w:lang w:val="en-US"/>
        </w:rPr>
        <w:t xml:space="preserve"> Phụ lục I)</w:t>
      </w:r>
      <w:r w:rsidRPr="00C96647">
        <w:rPr>
          <w:rFonts w:asciiTheme="majorHAnsi" w:hAnsiTheme="majorHAnsi" w:cstheme="majorHAnsi"/>
          <w:spacing w:val="-6"/>
          <w:sz w:val="28"/>
          <w:szCs w:val="28"/>
          <w:lang w:val="en-US"/>
        </w:rPr>
        <w:t>;</w:t>
      </w:r>
    </w:p>
    <w:p w:rsidR="00C96647" w:rsidRDefault="00C96647" w:rsidP="00C96647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2. Xây dựng 16 Quy trình ISO 9001: 2015 </w:t>
      </w:r>
      <w:r w:rsidRPr="00C96647">
        <w:rPr>
          <w:rFonts w:asciiTheme="majorHAnsi" w:hAnsiTheme="majorHAnsi" w:cstheme="majorHAnsi"/>
          <w:i/>
          <w:sz w:val="28"/>
          <w:szCs w:val="28"/>
          <w:lang w:val="en-US"/>
        </w:rPr>
        <w:t xml:space="preserve">(Kèm </w:t>
      </w:r>
      <w:proofErr w:type="gramStart"/>
      <w:r w:rsidRPr="00C96647">
        <w:rPr>
          <w:rFonts w:asciiTheme="majorHAnsi" w:hAnsiTheme="majorHAnsi" w:cstheme="majorHAnsi"/>
          <w:i/>
          <w:sz w:val="28"/>
          <w:szCs w:val="28"/>
          <w:lang w:val="en-US"/>
        </w:rPr>
        <w:t>theo</w:t>
      </w:r>
      <w:proofErr w:type="gramEnd"/>
      <w:r w:rsidRPr="00C96647">
        <w:rPr>
          <w:rFonts w:asciiTheme="majorHAnsi" w:hAnsiTheme="majorHAnsi" w:cstheme="majorHAnsi"/>
          <w:i/>
          <w:sz w:val="28"/>
          <w:szCs w:val="28"/>
          <w:lang w:val="en-US"/>
        </w:rPr>
        <w:t xml:space="preserve"> Phụ lục I</w:t>
      </w:r>
      <w:r w:rsidRPr="00C96647">
        <w:rPr>
          <w:rFonts w:asciiTheme="majorHAnsi" w:hAnsiTheme="majorHAnsi" w:cstheme="majorHAnsi"/>
          <w:i/>
          <w:sz w:val="28"/>
          <w:szCs w:val="28"/>
          <w:lang w:val="en-US"/>
        </w:rPr>
        <w:t>I</w:t>
      </w:r>
      <w:r w:rsidRPr="00C96647">
        <w:rPr>
          <w:rFonts w:asciiTheme="majorHAnsi" w:hAnsiTheme="majorHAnsi" w:cstheme="majorHAnsi"/>
          <w:i/>
          <w:sz w:val="28"/>
          <w:szCs w:val="28"/>
          <w:lang w:val="en-US"/>
        </w:rPr>
        <w:t>)</w:t>
      </w:r>
      <w:r>
        <w:rPr>
          <w:rFonts w:asciiTheme="majorHAnsi" w:hAnsiTheme="majorHAnsi" w:cstheme="majorHAnsi"/>
          <w:sz w:val="28"/>
          <w:szCs w:val="28"/>
          <w:lang w:val="en-US"/>
        </w:rPr>
        <w:t>;</w:t>
      </w:r>
    </w:p>
    <w:p w:rsidR="00C96647" w:rsidRDefault="00C96647" w:rsidP="00C96647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3. Tổ chức quán triệt, triển khai thực hiện </w:t>
      </w:r>
      <w:r w:rsidRPr="00C96647">
        <w:rPr>
          <w:rFonts w:asciiTheme="majorHAnsi" w:hAnsiTheme="majorHAnsi" w:cstheme="majorHAnsi"/>
          <w:i/>
          <w:sz w:val="28"/>
          <w:szCs w:val="28"/>
          <w:lang w:val="en-US"/>
        </w:rPr>
        <w:t>(Theo Kế hoạch số 210/KH-DHN ngày 19/4/2024 của Nhà trường)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>.</w:t>
      </w:r>
    </w:p>
    <w:p w:rsidR="00C96647" w:rsidRDefault="00C96647" w:rsidP="00C96647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96647">
        <w:rPr>
          <w:rFonts w:asciiTheme="majorHAnsi" w:hAnsiTheme="majorHAnsi" w:cstheme="majorHAnsi"/>
          <w:b/>
          <w:sz w:val="28"/>
          <w:szCs w:val="28"/>
        </w:rPr>
        <w:t>III. THÀNH PHẦN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, THỜI GIAN THỰC HIỆN</w:t>
      </w:r>
    </w:p>
    <w:p w:rsidR="00FA7444" w:rsidRDefault="00C96647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C96647">
        <w:rPr>
          <w:rFonts w:asciiTheme="majorHAnsi" w:hAnsiTheme="majorHAnsi" w:cstheme="majorHAnsi"/>
          <w:i/>
          <w:sz w:val="28"/>
          <w:szCs w:val="28"/>
          <w:lang w:val="en-US"/>
        </w:rPr>
        <w:t xml:space="preserve">(Kèm </w:t>
      </w:r>
      <w:proofErr w:type="gramStart"/>
      <w:r w:rsidRPr="00C96647">
        <w:rPr>
          <w:rFonts w:asciiTheme="majorHAnsi" w:hAnsiTheme="majorHAnsi" w:cstheme="majorHAnsi"/>
          <w:i/>
          <w:sz w:val="28"/>
          <w:szCs w:val="28"/>
          <w:lang w:val="en-US"/>
        </w:rPr>
        <w:t>theo</w:t>
      </w:r>
      <w:proofErr w:type="gramEnd"/>
      <w:r w:rsidRPr="00C96647">
        <w:rPr>
          <w:rFonts w:asciiTheme="majorHAnsi" w:hAnsiTheme="majorHAnsi" w:cstheme="majorHAnsi"/>
          <w:i/>
          <w:sz w:val="28"/>
          <w:szCs w:val="28"/>
          <w:lang w:val="en-US"/>
        </w:rPr>
        <w:t xml:space="preserve"> Phụ lục I, II</w:t>
      </w:r>
      <w:r w:rsidR="00FA7444">
        <w:rPr>
          <w:rFonts w:asciiTheme="majorHAnsi" w:hAnsiTheme="majorHAnsi" w:cstheme="majorHAnsi"/>
          <w:i/>
          <w:sz w:val="28"/>
          <w:szCs w:val="28"/>
          <w:lang w:val="en-US"/>
        </w:rPr>
        <w:t>).</w:t>
      </w:r>
    </w:p>
    <w:p w:rsidR="00FA7444" w:rsidRDefault="00FA7444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FA7444">
        <w:rPr>
          <w:rFonts w:asciiTheme="majorHAnsi" w:hAnsiTheme="majorHAnsi" w:cstheme="majorHAnsi"/>
          <w:b/>
          <w:sz w:val="28"/>
          <w:szCs w:val="28"/>
        </w:rPr>
        <w:t>VI. TỔ CHỨC THỰC HIỆN</w:t>
      </w:r>
    </w:p>
    <w:p w:rsidR="00FA7444" w:rsidRDefault="00FA7444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FA7444">
        <w:rPr>
          <w:rFonts w:asciiTheme="majorHAnsi" w:hAnsiTheme="majorHAnsi" w:cstheme="majorHAnsi"/>
          <w:sz w:val="28"/>
          <w:szCs w:val="28"/>
        </w:rPr>
        <w:t>1. Phòng Đào tạo</w:t>
      </w:r>
    </w:p>
    <w:p w:rsidR="00FA7444" w:rsidRDefault="00FA7444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FA7444">
        <w:rPr>
          <w:rFonts w:asciiTheme="majorHAnsi" w:hAnsiTheme="majorHAnsi" w:cstheme="majorHAnsi"/>
          <w:sz w:val="28"/>
          <w:szCs w:val="28"/>
        </w:rPr>
        <w:t xml:space="preserve">- Chủ trì, phối hợp với các cơ quan, </w:t>
      </w:r>
      <w:r>
        <w:rPr>
          <w:rFonts w:asciiTheme="majorHAnsi" w:hAnsiTheme="majorHAnsi" w:cstheme="majorHAnsi"/>
          <w:sz w:val="28"/>
          <w:szCs w:val="28"/>
        </w:rPr>
        <w:t xml:space="preserve">khoa tổ chức </w:t>
      </w:r>
      <w:r>
        <w:rPr>
          <w:rFonts w:ascii="Times New Roman" w:hAnsi="Times New Roman"/>
          <w:sz w:val="28"/>
          <w:szCs w:val="28"/>
          <w:lang w:val="en-US"/>
        </w:rPr>
        <w:t xml:space="preserve">xây dựng, bổ sung, chỉnh sửa </w:t>
      </w:r>
      <w:r>
        <w:rPr>
          <w:rFonts w:ascii="Times New Roman" w:hAnsi="Times New Roman"/>
          <w:sz w:val="28"/>
          <w:szCs w:val="28"/>
          <w:lang w:val="en-US"/>
        </w:rPr>
        <w:t>các văn bản quy phạm nội bộ theo phân công;</w:t>
      </w:r>
    </w:p>
    <w:p w:rsidR="00FA7444" w:rsidRPr="00FA7444" w:rsidRDefault="00FA7444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FA7444">
        <w:rPr>
          <w:rFonts w:ascii="Times New Roman" w:hAnsi="Times New Roman"/>
          <w:spacing w:val="-4"/>
          <w:sz w:val="28"/>
          <w:szCs w:val="28"/>
          <w:lang w:val="en-US"/>
        </w:rPr>
        <w:t>- Tổng hợp, hoàn thiện các văn bản, trình Hiệu trưởng phê duyệt; tham mưu cho Ban Giám hiệu về nội dung, phương pháp quán triệt, triển khai th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ực</w:t>
      </w:r>
      <w:r w:rsidRPr="00FA7444">
        <w:rPr>
          <w:rFonts w:ascii="Times New Roman" w:hAnsi="Times New Roman"/>
          <w:spacing w:val="-4"/>
          <w:sz w:val="28"/>
          <w:szCs w:val="28"/>
          <w:lang w:val="en-US"/>
        </w:rPr>
        <w:t xml:space="preserve"> hiện.</w:t>
      </w:r>
    </w:p>
    <w:p w:rsidR="00FA7444" w:rsidRDefault="00FA7444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Các cơ quan, khoa liên quan</w:t>
      </w:r>
    </w:p>
    <w:p w:rsidR="00FA7444" w:rsidRDefault="00FA7444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Theo phân công, phối hợp với phòng Đào tạo tổ chức </w:t>
      </w:r>
      <w:r>
        <w:rPr>
          <w:rFonts w:ascii="Times New Roman" w:hAnsi="Times New Roman"/>
          <w:sz w:val="28"/>
          <w:szCs w:val="28"/>
          <w:lang w:val="en-US"/>
        </w:rPr>
        <w:t>xây dựng, bổ sung, chỉnh sửa các văn bản quy phạm nội bộ</w:t>
      </w:r>
      <w:r>
        <w:rPr>
          <w:rFonts w:ascii="Times New Roman" w:hAnsi="Times New Roman"/>
          <w:sz w:val="28"/>
          <w:szCs w:val="28"/>
          <w:lang w:val="en-US"/>
        </w:rPr>
        <w:t xml:space="preserve"> đúng tiến độ, đảm bảo chất lượng; tổ chức quán triệt và </w:t>
      </w:r>
      <w:r w:rsidRPr="00FA7444">
        <w:rPr>
          <w:rFonts w:ascii="Times New Roman" w:hAnsi="Times New Roman"/>
          <w:spacing w:val="-4"/>
          <w:sz w:val="28"/>
          <w:szCs w:val="28"/>
          <w:lang w:val="en-US"/>
        </w:rPr>
        <w:t>triển khai th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ự</w:t>
      </w:r>
      <w:r w:rsidRPr="00FA7444">
        <w:rPr>
          <w:rFonts w:ascii="Times New Roman" w:hAnsi="Times New Roman"/>
          <w:spacing w:val="-4"/>
          <w:sz w:val="28"/>
          <w:szCs w:val="28"/>
          <w:lang w:val="en-US"/>
        </w:rPr>
        <w:t>c hiện</w:t>
      </w:r>
      <w:r>
        <w:rPr>
          <w:rFonts w:ascii="Times New Roman" w:hAnsi="Times New Roman"/>
          <w:spacing w:val="-4"/>
          <w:sz w:val="28"/>
          <w:szCs w:val="28"/>
          <w:lang w:val="en-US"/>
        </w:rPr>
        <w:t xml:space="preserve"> nội dung công việc theo Quy chế, Quy định, Quy trình tới cán bộ, nhân viên thuộc quyền đảm bảo thống nhất, hiệu quả.</w:t>
      </w:r>
    </w:p>
    <w:p w:rsidR="00E4286B" w:rsidRDefault="00E4286B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Tổ chức thực hiện</w:t>
      </w:r>
      <w:r w:rsidRPr="00E4286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xây dựng, bổ sung, chỉnh sửa các văn bản</w:t>
      </w:r>
      <w:r>
        <w:rPr>
          <w:rFonts w:ascii="Times New Roman" w:hAnsi="Times New Roman"/>
          <w:sz w:val="28"/>
          <w:szCs w:val="28"/>
          <w:lang w:val="en-US"/>
        </w:rPr>
        <w:t xml:space="preserve"> kể từ ngày Kế hoạch này có hiệu lực.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Quá trình thực hiện, nếu có vướng mắc</w:t>
      </w:r>
      <w:r>
        <w:rPr>
          <w:rFonts w:asciiTheme="majorHAnsi" w:hAnsiTheme="majorHAnsi" w:cstheme="majorHAnsi"/>
          <w:sz w:val="28"/>
          <w:szCs w:val="28"/>
          <w:lang w:val="en-US"/>
        </w:rPr>
        <w:t>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phản ánh với Ban Giám hiệu (Qua phòng Đào tạo) để kịp thời giải quyết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FA7444" w:rsidRDefault="00FA7444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FA7444">
        <w:rPr>
          <w:rFonts w:asciiTheme="majorHAnsi" w:hAnsiTheme="majorHAnsi" w:cstheme="majorHAnsi"/>
          <w:sz w:val="28"/>
          <w:szCs w:val="28"/>
        </w:rPr>
        <w:t>Nhận được Kế hoạch, yêu cầu Lãnh đạo các cơ quan, khoa, đơn vị quán triệt và tổ chức thực hiện nghiêm túc</w:t>
      </w:r>
      <w:r w:rsidR="00007316">
        <w:rPr>
          <w:rFonts w:asciiTheme="majorHAnsi" w:hAnsiTheme="majorHAnsi" w:cstheme="majorHAnsi"/>
          <w:sz w:val="28"/>
          <w:szCs w:val="28"/>
          <w:lang w:val="en-US"/>
        </w:rPr>
        <w:t>../.</w:t>
      </w:r>
    </w:p>
    <w:p w:rsidR="00007316" w:rsidRPr="00E4286B" w:rsidRDefault="00007316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10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007316" w:rsidRPr="00007316" w:rsidTr="000B763D">
        <w:tc>
          <w:tcPr>
            <w:tcW w:w="4643" w:type="dxa"/>
            <w:shd w:val="clear" w:color="auto" w:fill="auto"/>
          </w:tcPr>
          <w:p w:rsidR="00007316" w:rsidRPr="00007316" w:rsidRDefault="00007316" w:rsidP="00007316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sz w:val="24"/>
              </w:rPr>
            </w:pPr>
            <w:r w:rsidRPr="00007316">
              <w:rPr>
                <w:rFonts w:asciiTheme="majorHAnsi" w:hAnsiTheme="majorHAnsi" w:cstheme="majorHAnsi"/>
                <w:b/>
                <w:i/>
                <w:sz w:val="24"/>
              </w:rPr>
              <w:t>Nơi nhận:</w:t>
            </w:r>
          </w:p>
          <w:p w:rsidR="00007316" w:rsidRPr="00007316" w:rsidRDefault="00007316" w:rsidP="0000731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07316">
              <w:rPr>
                <w:rFonts w:asciiTheme="majorHAnsi" w:hAnsiTheme="majorHAnsi" w:cstheme="majorHAnsi"/>
              </w:rPr>
              <w:t>- Ban Giám hiệu (để chỉ đạo);</w:t>
            </w:r>
          </w:p>
          <w:p w:rsidR="00007316" w:rsidRPr="00007316" w:rsidRDefault="00007316" w:rsidP="00007316">
            <w:pPr>
              <w:spacing w:after="0" w:line="240" w:lineRule="auto"/>
              <w:rPr>
                <w:rFonts w:asciiTheme="majorHAnsi" w:hAnsiTheme="majorHAnsi" w:cstheme="majorHAnsi"/>
                <w:lang w:val="fr-FR"/>
              </w:rPr>
            </w:pPr>
            <w:r w:rsidRPr="00007316">
              <w:rPr>
                <w:rFonts w:asciiTheme="majorHAnsi" w:hAnsiTheme="majorHAnsi" w:cstheme="majorHAnsi"/>
                <w:lang w:val="fr-FR"/>
              </w:rPr>
              <w:t>- Các Phòng, Khoa, đơn vị (để thực hiện);</w:t>
            </w:r>
          </w:p>
          <w:p w:rsidR="00007316" w:rsidRPr="00007316" w:rsidRDefault="00007316" w:rsidP="00007316">
            <w:pPr>
              <w:spacing w:after="0" w:line="240" w:lineRule="auto"/>
              <w:rPr>
                <w:rFonts w:asciiTheme="majorHAnsi" w:hAnsiTheme="majorHAnsi" w:cstheme="majorHAnsi"/>
                <w:lang w:val="fr-FR"/>
              </w:rPr>
            </w:pPr>
            <w:r w:rsidRPr="00007316">
              <w:rPr>
                <w:rFonts w:asciiTheme="majorHAnsi" w:hAnsiTheme="majorHAnsi" w:cstheme="majorHAnsi"/>
                <w:lang w:val="fr-FR"/>
              </w:rPr>
              <w:t>- Lưu: VT, ĐT. M8.</w:t>
            </w:r>
          </w:p>
        </w:tc>
        <w:tc>
          <w:tcPr>
            <w:tcW w:w="4644" w:type="dxa"/>
            <w:shd w:val="clear" w:color="auto" w:fill="auto"/>
          </w:tcPr>
          <w:p w:rsidR="00007316" w:rsidRPr="00007316" w:rsidRDefault="00007316" w:rsidP="0000731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007316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HIỆU TRƯỞNG</w:t>
            </w:r>
          </w:p>
          <w:p w:rsidR="00007316" w:rsidRPr="00007316" w:rsidRDefault="00007316" w:rsidP="0000731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:rsidR="00007316" w:rsidRPr="00007316" w:rsidRDefault="00007316" w:rsidP="0000731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:rsidR="00007316" w:rsidRPr="00007316" w:rsidRDefault="00007316" w:rsidP="0000731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:rsidR="00007316" w:rsidRPr="00007316" w:rsidRDefault="00007316" w:rsidP="0000731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:rsidR="00007316" w:rsidRPr="00007316" w:rsidRDefault="00007316" w:rsidP="00007316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Ths</w:t>
            </w:r>
            <w:r w:rsidRPr="00007316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. Đường Xuân Tùng</w:t>
            </w:r>
          </w:p>
        </w:tc>
      </w:tr>
    </w:tbl>
    <w:p w:rsidR="00007316" w:rsidRDefault="00007316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007316" w:rsidRDefault="00007316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007316" w:rsidRDefault="00007316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007316" w:rsidRDefault="00007316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007316" w:rsidRDefault="00007316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007316" w:rsidRDefault="00007316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007316" w:rsidRDefault="00007316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007316" w:rsidRDefault="00007316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007316" w:rsidRDefault="00007316" w:rsidP="00FA744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007316" w:rsidRDefault="00007316" w:rsidP="0000731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  <w:sectPr w:rsidR="00007316" w:rsidSect="005D72C3">
          <w:headerReference w:type="default" r:id="rId8"/>
          <w:pgSz w:w="11909" w:h="16834" w:code="9"/>
          <w:pgMar w:top="1418" w:right="851" w:bottom="1134" w:left="1985" w:header="720" w:footer="720" w:gutter="0"/>
          <w:pgNumType w:start="1" w:chapStyle="1"/>
          <w:cols w:space="720"/>
          <w:titlePg/>
          <w:docGrid w:linePitch="381"/>
        </w:sectPr>
      </w:pPr>
    </w:p>
    <w:p w:rsidR="00007316" w:rsidRPr="00007316" w:rsidRDefault="00007316" w:rsidP="0000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07316">
        <w:rPr>
          <w:rFonts w:ascii="Times New Roman" w:hAnsi="Times New Roman"/>
          <w:b/>
          <w:sz w:val="28"/>
          <w:szCs w:val="28"/>
          <w:lang w:val="en-US"/>
        </w:rPr>
        <w:lastRenderedPageBreak/>
        <w:t>Phụ lục I</w:t>
      </w:r>
    </w:p>
    <w:p w:rsidR="00E4286B" w:rsidRDefault="00007316" w:rsidP="0000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316">
        <w:rPr>
          <w:rFonts w:ascii="Times New Roman Bold" w:hAnsi="Times New Roman Bold"/>
          <w:b/>
          <w:spacing w:val="-12"/>
          <w:sz w:val="28"/>
          <w:szCs w:val="28"/>
          <w:lang w:val="en-US"/>
        </w:rPr>
        <w:t>DANH MỤC VÀ PHÂN CÔNG XÂY DỰNG CÁC QUY CHẾ, QUY ĐỊNH</w:t>
      </w:r>
      <w:r w:rsidR="00B61076" w:rsidRPr="00B67E0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07316" w:rsidRPr="00007316" w:rsidRDefault="00007316" w:rsidP="0000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007316">
        <w:rPr>
          <w:rFonts w:ascii="Times New Roman" w:hAnsi="Times New Roman"/>
          <w:i/>
          <w:sz w:val="28"/>
          <w:szCs w:val="28"/>
          <w:lang w:val="en-US"/>
        </w:rPr>
        <w:t xml:space="preserve">(Kèm </w:t>
      </w:r>
      <w:proofErr w:type="gramStart"/>
      <w:r w:rsidRPr="00007316">
        <w:rPr>
          <w:rFonts w:ascii="Times New Roman" w:hAnsi="Times New Roman"/>
          <w:i/>
          <w:sz w:val="28"/>
          <w:szCs w:val="28"/>
          <w:lang w:val="en-US"/>
        </w:rPr>
        <w:t>theo</w:t>
      </w:r>
      <w:proofErr w:type="gramEnd"/>
      <w:r w:rsidRPr="00007316">
        <w:rPr>
          <w:rFonts w:ascii="Times New Roman" w:hAnsi="Times New Roman"/>
          <w:i/>
          <w:sz w:val="28"/>
          <w:szCs w:val="28"/>
          <w:lang w:val="en-US"/>
        </w:rPr>
        <w:t xml:space="preserve"> Kế hoạch số        /KH-DHN ngày    tháng 5 năm 2024 </w:t>
      </w:r>
    </w:p>
    <w:p w:rsidR="00007316" w:rsidRDefault="00007316" w:rsidP="0000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007316">
        <w:rPr>
          <w:rFonts w:ascii="Times New Roman" w:hAnsi="Times New Roman"/>
          <w:i/>
          <w:sz w:val="28"/>
          <w:szCs w:val="28"/>
          <w:lang w:val="en-US"/>
        </w:rPr>
        <w:t>của</w:t>
      </w:r>
      <w:proofErr w:type="gramEnd"/>
      <w:r w:rsidRPr="00007316">
        <w:rPr>
          <w:rFonts w:ascii="Times New Roman" w:hAnsi="Times New Roman"/>
          <w:i/>
          <w:sz w:val="28"/>
          <w:szCs w:val="28"/>
          <w:lang w:val="en-US"/>
        </w:rPr>
        <w:t xml:space="preserve"> Trường Cao đẳng Dược Hà Nội)</w:t>
      </w:r>
    </w:p>
    <w:p w:rsidR="00007316" w:rsidRDefault="00007316" w:rsidP="0000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83pt;margin-top:2.95pt;width:78.9pt;height:0;z-index:251665920" o:connectortype="straight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656"/>
        <w:gridCol w:w="1563"/>
        <w:gridCol w:w="1701"/>
        <w:gridCol w:w="1560"/>
      </w:tblGrid>
      <w:tr w:rsidR="00E4286B" w:rsidRPr="00822289" w:rsidTr="00E4286B">
        <w:tc>
          <w:tcPr>
            <w:tcW w:w="563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TT</w:t>
            </w:r>
          </w:p>
        </w:tc>
        <w:tc>
          <w:tcPr>
            <w:tcW w:w="3656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Tên văn bản</w:t>
            </w:r>
          </w:p>
        </w:tc>
        <w:tc>
          <w:tcPr>
            <w:tcW w:w="1563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Phân công thực hiện</w:t>
            </w:r>
          </w:p>
        </w:tc>
        <w:tc>
          <w:tcPr>
            <w:tcW w:w="1701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Đơn vị phối hợp</w:t>
            </w:r>
          </w:p>
        </w:tc>
        <w:tc>
          <w:tcPr>
            <w:tcW w:w="1560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Thời gian hoàn thành</w:t>
            </w:r>
          </w:p>
        </w:tc>
      </w:tr>
      <w:tr w:rsidR="00E4286B" w:rsidRPr="00822289" w:rsidTr="00E4286B">
        <w:tc>
          <w:tcPr>
            <w:tcW w:w="563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656" w:type="dxa"/>
          </w:tcPr>
          <w:p w:rsidR="00E4286B" w:rsidRPr="0000250E" w:rsidRDefault="00E4286B" w:rsidP="00E4286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  <w:lang w:val="en-US"/>
              </w:rPr>
            </w:pPr>
            <w:bookmarkStart w:id="0" w:name="_GoBack"/>
            <w:r w:rsidRPr="0000250E">
              <w:rPr>
                <w:rFonts w:asciiTheme="majorHAnsi" w:hAnsiTheme="majorHAnsi"/>
                <w:spacing w:val="-8"/>
                <w:sz w:val="28"/>
                <w:szCs w:val="28"/>
                <w:lang w:val="en-US"/>
              </w:rPr>
              <w:t xml:space="preserve">Quy </w:t>
            </w:r>
            <w:r w:rsidRPr="0000250E">
              <w:rPr>
                <w:rFonts w:asciiTheme="majorHAnsi" w:hAnsiTheme="majorHAnsi"/>
                <w:spacing w:val="-8"/>
                <w:sz w:val="28"/>
                <w:szCs w:val="28"/>
              </w:rPr>
              <w:t xml:space="preserve">định </w:t>
            </w:r>
            <w:r w:rsidRPr="0000250E">
              <w:rPr>
                <w:rFonts w:asciiTheme="majorHAnsi" w:hAnsiTheme="majorHAnsi"/>
                <w:spacing w:val="-8"/>
                <w:sz w:val="28"/>
                <w:szCs w:val="28"/>
                <w:lang w:eastAsia="vi-VN" w:bidi="vi-VN"/>
              </w:rPr>
              <w:t>xét, công nhận danh hiệu Giảng viên giỏi cấp trường</w:t>
            </w:r>
            <w:r w:rsidRPr="0000250E">
              <w:rPr>
                <w:rFonts w:asciiTheme="majorHAnsi" w:hAnsiTheme="majorHAnsi"/>
                <w:spacing w:val="-8"/>
                <w:sz w:val="28"/>
                <w:szCs w:val="28"/>
                <w:lang w:val="en-US" w:eastAsia="vi-VN" w:bidi="vi-VN"/>
              </w:rPr>
              <w:t>.</w:t>
            </w:r>
            <w:bookmarkEnd w:id="0"/>
          </w:p>
        </w:tc>
        <w:tc>
          <w:tcPr>
            <w:tcW w:w="1563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Phòng Đào tạo</w:t>
            </w:r>
          </w:p>
        </w:tc>
        <w:tc>
          <w:tcPr>
            <w:tcW w:w="1701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Phòng Tổ chức - Hành chính</w:t>
            </w:r>
            <w:r w:rsidR="00822289" w:rsidRPr="008222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(TC-HC)</w:t>
            </w:r>
          </w:p>
        </w:tc>
        <w:tc>
          <w:tcPr>
            <w:tcW w:w="1560" w:type="dxa"/>
          </w:tcPr>
          <w:p w:rsidR="00E4286B" w:rsidRPr="00822289" w:rsidRDefault="00466331" w:rsidP="0000731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24/5/2024</w:t>
            </w:r>
          </w:p>
        </w:tc>
      </w:tr>
      <w:tr w:rsidR="00E4286B" w:rsidRPr="00822289" w:rsidTr="00E4286B">
        <w:tc>
          <w:tcPr>
            <w:tcW w:w="563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3656" w:type="dxa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  <w:lang w:val="en-US"/>
              </w:rPr>
            </w:pPr>
            <w:r w:rsidRPr="00822289">
              <w:rPr>
                <w:rFonts w:asciiTheme="majorHAnsi" w:eastAsia="Times New Roman" w:hAnsiTheme="majorHAnsi"/>
                <w:bCs/>
                <w:spacing w:val="-8"/>
                <w:sz w:val="28"/>
                <w:szCs w:val="28"/>
              </w:rPr>
              <w:t>Quy định</w:t>
            </w:r>
            <w:r w:rsidRPr="00822289">
              <w:rPr>
                <w:rFonts w:asciiTheme="majorHAnsi" w:eastAsia="Times New Roman" w:hAnsiTheme="majorHAnsi" w:cs="Helvetica"/>
                <w:spacing w:val="-8"/>
                <w:sz w:val="28"/>
                <w:szCs w:val="28"/>
                <w:lang w:val="en-US"/>
              </w:rPr>
              <w:t xml:space="preserve"> </w:t>
            </w:r>
            <w:r w:rsidRPr="00822289">
              <w:rPr>
                <w:rFonts w:asciiTheme="majorHAnsi" w:eastAsia="Times New Roman" w:hAnsiTheme="majorHAnsi"/>
                <w:bCs/>
                <w:spacing w:val="-8"/>
                <w:sz w:val="28"/>
                <w:szCs w:val="28"/>
              </w:rPr>
              <w:t>về việc thực hiện, quản lý, lưu trữ các loại hồ sơ quản lý đào tạo trong tổ chức hoạt động giáo dục nghề nghiệp</w:t>
            </w:r>
            <w:r w:rsidRPr="00822289">
              <w:rPr>
                <w:rFonts w:asciiTheme="majorHAnsi" w:eastAsia="Times New Roman" w:hAnsiTheme="majorHAnsi"/>
                <w:bCs/>
                <w:spacing w:val="-8"/>
                <w:sz w:val="28"/>
                <w:szCs w:val="28"/>
                <w:lang w:val="en-US"/>
              </w:rPr>
              <w:t>.</w:t>
            </w:r>
          </w:p>
        </w:tc>
        <w:tc>
          <w:tcPr>
            <w:tcW w:w="1563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Phòng Đào tạo</w:t>
            </w:r>
          </w:p>
        </w:tc>
        <w:tc>
          <w:tcPr>
            <w:tcW w:w="1701" w:type="dxa"/>
            <w:vAlign w:val="center"/>
          </w:tcPr>
          <w:p w:rsidR="00822289" w:rsidRDefault="00E4286B" w:rsidP="0082228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E4286B" w:rsidRPr="00822289" w:rsidRDefault="00822289" w:rsidP="0082228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TC - HC</w:t>
            </w:r>
          </w:p>
        </w:tc>
        <w:tc>
          <w:tcPr>
            <w:tcW w:w="1560" w:type="dxa"/>
          </w:tcPr>
          <w:p w:rsidR="00E4286B" w:rsidRPr="00822289" w:rsidRDefault="00466331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24/5/2024</w:t>
            </w:r>
          </w:p>
        </w:tc>
      </w:tr>
      <w:tr w:rsidR="00E4286B" w:rsidRPr="00822289" w:rsidTr="00E4286B">
        <w:tc>
          <w:tcPr>
            <w:tcW w:w="563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3656" w:type="dxa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/>
                <w:color w:val="000000"/>
                <w:sz w:val="28"/>
                <w:szCs w:val="28"/>
              </w:rPr>
              <w:t>Quy chế</w:t>
            </w:r>
            <w:r w:rsidRPr="00822289">
              <w:rPr>
                <w:rFonts w:asciiTheme="majorHAnsi" w:hAnsiTheme="majorHAnsi"/>
                <w:color w:val="000000"/>
                <w:sz w:val="28"/>
                <w:szCs w:val="28"/>
                <w:lang w:eastAsia="vi-VN" w:bidi="vi-VN"/>
              </w:rPr>
              <w:t xml:space="preserve"> tổ chức và hoạt động của Hội đồng Khoa học và Đào tạo</w:t>
            </w:r>
            <w:r w:rsidRPr="00822289">
              <w:rPr>
                <w:rFonts w:asciiTheme="majorHAnsi" w:hAnsiTheme="majorHAnsi"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</w:tc>
        <w:tc>
          <w:tcPr>
            <w:tcW w:w="1563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Phòng Đào tạo</w:t>
            </w:r>
          </w:p>
        </w:tc>
        <w:tc>
          <w:tcPr>
            <w:tcW w:w="1701" w:type="dxa"/>
            <w:vAlign w:val="center"/>
          </w:tcPr>
          <w:p w:rsid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Phòng</w:t>
            </w:r>
            <w:r w:rsid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E4286B" w:rsidRPr="00822289" w:rsidRDefault="00822289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TC - HC</w:t>
            </w:r>
          </w:p>
        </w:tc>
        <w:tc>
          <w:tcPr>
            <w:tcW w:w="1560" w:type="dxa"/>
          </w:tcPr>
          <w:p w:rsidR="00E4286B" w:rsidRPr="00822289" w:rsidRDefault="00466331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24/5/2024</w:t>
            </w:r>
          </w:p>
        </w:tc>
      </w:tr>
      <w:tr w:rsidR="00E4286B" w:rsidRPr="00822289" w:rsidTr="00E4286B">
        <w:tc>
          <w:tcPr>
            <w:tcW w:w="563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3656" w:type="dxa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Quy định </w:t>
            </w:r>
            <w:r w:rsidRPr="00822289">
              <w:rPr>
                <w:rFonts w:asciiTheme="majorHAnsi" w:hAnsiTheme="majorHAnsi"/>
                <w:sz w:val="28"/>
                <w:szCs w:val="28"/>
              </w:rPr>
              <w:t>tiêu chuẩn và quy trình thông qua giảng, công nhận giảng</w:t>
            </w:r>
            <w:r w:rsidRPr="00822289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viên.</w:t>
            </w:r>
          </w:p>
        </w:tc>
        <w:tc>
          <w:tcPr>
            <w:tcW w:w="1563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Phòng Đào tạo</w:t>
            </w:r>
          </w:p>
        </w:tc>
        <w:tc>
          <w:tcPr>
            <w:tcW w:w="1701" w:type="dxa"/>
            <w:vAlign w:val="center"/>
          </w:tcPr>
          <w:p w:rsidR="00E4286B" w:rsidRPr="00822289" w:rsidRDefault="00E4286B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 giáo viên</w:t>
            </w:r>
          </w:p>
        </w:tc>
        <w:tc>
          <w:tcPr>
            <w:tcW w:w="1560" w:type="dxa"/>
          </w:tcPr>
          <w:p w:rsidR="00E4286B" w:rsidRPr="00822289" w:rsidRDefault="00466331" w:rsidP="00E428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24/5/2024</w:t>
            </w:r>
          </w:p>
        </w:tc>
      </w:tr>
    </w:tbl>
    <w:p w:rsidR="00007316" w:rsidRDefault="00007316" w:rsidP="0000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007316" w:rsidRPr="00007316" w:rsidRDefault="00007316" w:rsidP="0000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Default="00E4286B" w:rsidP="006654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86B" w:rsidRPr="00007316" w:rsidRDefault="00E4286B" w:rsidP="00E42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07316">
        <w:rPr>
          <w:rFonts w:ascii="Times New Roman" w:hAnsi="Times New Roman"/>
          <w:b/>
          <w:sz w:val="28"/>
          <w:szCs w:val="28"/>
          <w:lang w:val="en-US"/>
        </w:rPr>
        <w:lastRenderedPageBreak/>
        <w:t>Phụ lục I</w:t>
      </w:r>
      <w:r w:rsidR="009E2E48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E4286B" w:rsidRDefault="00E4286B" w:rsidP="00E42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316">
        <w:rPr>
          <w:rFonts w:ascii="Times New Roman Bold" w:hAnsi="Times New Roman Bold"/>
          <w:b/>
          <w:spacing w:val="-12"/>
          <w:sz w:val="28"/>
          <w:szCs w:val="28"/>
          <w:lang w:val="en-US"/>
        </w:rPr>
        <w:t xml:space="preserve">DANH MỤC VÀ PHÂN CÔNG XÂY DỰNG CÁC QUY </w:t>
      </w:r>
      <w:r w:rsidR="009E2E48">
        <w:rPr>
          <w:rFonts w:ascii="Times New Roman Bold" w:hAnsi="Times New Roman Bold"/>
          <w:b/>
          <w:spacing w:val="-12"/>
          <w:sz w:val="28"/>
          <w:szCs w:val="28"/>
          <w:lang w:val="en-US"/>
        </w:rPr>
        <w:t>TRÌNH ISO 9001:2015</w:t>
      </w:r>
    </w:p>
    <w:p w:rsidR="00E4286B" w:rsidRPr="00007316" w:rsidRDefault="00E4286B" w:rsidP="00E42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007316">
        <w:rPr>
          <w:rFonts w:ascii="Times New Roman" w:hAnsi="Times New Roman"/>
          <w:i/>
          <w:sz w:val="28"/>
          <w:szCs w:val="28"/>
          <w:lang w:val="en-US"/>
        </w:rPr>
        <w:t xml:space="preserve">(Kèm </w:t>
      </w:r>
      <w:proofErr w:type="gramStart"/>
      <w:r w:rsidRPr="00007316">
        <w:rPr>
          <w:rFonts w:ascii="Times New Roman" w:hAnsi="Times New Roman"/>
          <w:i/>
          <w:sz w:val="28"/>
          <w:szCs w:val="28"/>
          <w:lang w:val="en-US"/>
        </w:rPr>
        <w:t>theo</w:t>
      </w:r>
      <w:proofErr w:type="gramEnd"/>
      <w:r w:rsidRPr="00007316">
        <w:rPr>
          <w:rFonts w:ascii="Times New Roman" w:hAnsi="Times New Roman"/>
          <w:i/>
          <w:sz w:val="28"/>
          <w:szCs w:val="28"/>
          <w:lang w:val="en-US"/>
        </w:rPr>
        <w:t xml:space="preserve"> Kế hoạch số        /KH-DHN ngày    tháng 5 năm 2024 </w:t>
      </w:r>
    </w:p>
    <w:p w:rsidR="00E4286B" w:rsidRDefault="00E4286B" w:rsidP="00E42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007316">
        <w:rPr>
          <w:rFonts w:ascii="Times New Roman" w:hAnsi="Times New Roman"/>
          <w:i/>
          <w:sz w:val="28"/>
          <w:szCs w:val="28"/>
          <w:lang w:val="en-US"/>
        </w:rPr>
        <w:t>của</w:t>
      </w:r>
      <w:proofErr w:type="gramEnd"/>
      <w:r w:rsidRPr="00007316">
        <w:rPr>
          <w:rFonts w:ascii="Times New Roman" w:hAnsi="Times New Roman"/>
          <w:i/>
          <w:sz w:val="28"/>
          <w:szCs w:val="28"/>
          <w:lang w:val="en-US"/>
        </w:rPr>
        <w:t xml:space="preserve"> Trường Cao đẳng Dược Hà Nội)</w:t>
      </w:r>
    </w:p>
    <w:p w:rsidR="00E4286B" w:rsidRDefault="00E4286B" w:rsidP="00E42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noProof/>
          <w:sz w:val="28"/>
          <w:szCs w:val="28"/>
          <w:lang w:val="en-US"/>
        </w:rPr>
        <w:pict>
          <v:shape id="_x0000_s1033" type="#_x0000_t32" style="position:absolute;left:0;text-align:left;margin-left:183pt;margin-top:2.95pt;width:78.9pt;height:0;z-index:251667968" o:connectortype="straight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656"/>
        <w:gridCol w:w="1563"/>
        <w:gridCol w:w="1701"/>
        <w:gridCol w:w="1560"/>
      </w:tblGrid>
      <w:tr w:rsidR="009E2E48" w:rsidRPr="00E4286B" w:rsidTr="00466331">
        <w:tc>
          <w:tcPr>
            <w:tcW w:w="563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E4286B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TT</w:t>
            </w:r>
          </w:p>
        </w:tc>
        <w:tc>
          <w:tcPr>
            <w:tcW w:w="3656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E4286B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Tên văn bản</w:t>
            </w:r>
          </w:p>
        </w:tc>
        <w:tc>
          <w:tcPr>
            <w:tcW w:w="1563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E4286B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Phân công thực hiện</w:t>
            </w:r>
          </w:p>
        </w:tc>
        <w:tc>
          <w:tcPr>
            <w:tcW w:w="1701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E4286B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Đơn vị phối hợp</w:t>
            </w:r>
          </w:p>
        </w:tc>
        <w:tc>
          <w:tcPr>
            <w:tcW w:w="1560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E4286B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Thời gian hoàn thành</w:t>
            </w:r>
          </w:p>
        </w:tc>
      </w:tr>
      <w:tr w:rsidR="009E2E48" w:rsidRPr="00E4286B" w:rsidTr="00466331">
        <w:tc>
          <w:tcPr>
            <w:tcW w:w="563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656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zh-CN"/>
              </w:rPr>
              <w:t>Q</w:t>
            </w:r>
            <w:r w:rsidRPr="00E25C1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zh-CN"/>
              </w:rPr>
              <w:t>uy trình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25C12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xét điều kiện dự thi kết thúc môn học</w:t>
            </w:r>
          </w:p>
        </w:tc>
        <w:tc>
          <w:tcPr>
            <w:tcW w:w="1563" w:type="dxa"/>
            <w:vAlign w:val="center"/>
          </w:tcPr>
          <w:p w:rsidR="0000250E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9E2E48" w:rsidRDefault="009E2E48" w:rsidP="0082228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822289" w:rsidRPr="00E4286B" w:rsidRDefault="00822289" w:rsidP="0082228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TC - HC</w:t>
            </w:r>
          </w:p>
        </w:tc>
        <w:tc>
          <w:tcPr>
            <w:tcW w:w="1560" w:type="dxa"/>
            <w:vAlign w:val="center"/>
          </w:tcPr>
          <w:p w:rsidR="009E2E48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24/5/2024</w:t>
            </w:r>
          </w:p>
        </w:tc>
      </w:tr>
      <w:tr w:rsidR="009E2E48" w:rsidRPr="00E4286B" w:rsidTr="00466331">
        <w:tc>
          <w:tcPr>
            <w:tcW w:w="563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3656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  <w:lang w:val="en-US"/>
              </w:rPr>
            </w:pPr>
            <w:r w:rsidRPr="004A57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Quy trình xét điều kiện dự thi tốt nghiệp</w:t>
            </w:r>
          </w:p>
        </w:tc>
        <w:tc>
          <w:tcPr>
            <w:tcW w:w="1563" w:type="dxa"/>
            <w:vAlign w:val="center"/>
          </w:tcPr>
          <w:p w:rsidR="0000250E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822289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9E2E48" w:rsidRPr="00E4286B" w:rsidRDefault="00822289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TC - HC</w:t>
            </w:r>
          </w:p>
        </w:tc>
        <w:tc>
          <w:tcPr>
            <w:tcW w:w="1560" w:type="dxa"/>
            <w:vAlign w:val="center"/>
          </w:tcPr>
          <w:p w:rsidR="009E2E48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24/5/2024</w:t>
            </w:r>
          </w:p>
        </w:tc>
      </w:tr>
      <w:tr w:rsidR="009E2E48" w:rsidRPr="00E4286B" w:rsidTr="00466331">
        <w:tc>
          <w:tcPr>
            <w:tcW w:w="563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3656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57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Quy trình bồi dưỡng giảng viên, giáo viên</w:t>
            </w:r>
          </w:p>
        </w:tc>
        <w:tc>
          <w:tcPr>
            <w:tcW w:w="1563" w:type="dxa"/>
            <w:vAlign w:val="center"/>
          </w:tcPr>
          <w:p w:rsidR="0000250E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822289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  <w:r w:rsidR="008222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9E2E48" w:rsidRPr="00E4286B" w:rsidRDefault="00822289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TC - HC</w:t>
            </w:r>
          </w:p>
        </w:tc>
        <w:tc>
          <w:tcPr>
            <w:tcW w:w="1560" w:type="dxa"/>
            <w:vAlign w:val="center"/>
          </w:tcPr>
          <w:p w:rsidR="009E2E48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24/5/2024</w:t>
            </w:r>
          </w:p>
        </w:tc>
      </w:tr>
      <w:tr w:rsidR="009E2E48" w:rsidRPr="00E4286B" w:rsidTr="00466331">
        <w:tc>
          <w:tcPr>
            <w:tcW w:w="563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3656" w:type="dxa"/>
            <w:vAlign w:val="center"/>
          </w:tcPr>
          <w:p w:rsidR="009E2E48" w:rsidRPr="00E4286B" w:rsidRDefault="009E2E48" w:rsidP="0046633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57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Quy trình xây dựng chương trình đào tạo</w:t>
            </w:r>
          </w:p>
        </w:tc>
        <w:tc>
          <w:tcPr>
            <w:tcW w:w="1563" w:type="dxa"/>
            <w:vAlign w:val="center"/>
          </w:tcPr>
          <w:p w:rsidR="0000250E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00250E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Khoa </w:t>
            </w:r>
          </w:p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1560" w:type="dxa"/>
            <w:vAlign w:val="center"/>
          </w:tcPr>
          <w:p w:rsidR="009E2E48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24/5/2024</w:t>
            </w:r>
          </w:p>
        </w:tc>
      </w:tr>
      <w:tr w:rsidR="009E2E48" w:rsidRPr="00E4286B" w:rsidTr="00466331">
        <w:tc>
          <w:tcPr>
            <w:tcW w:w="563" w:type="dxa"/>
            <w:vAlign w:val="center"/>
          </w:tcPr>
          <w:p w:rsidR="009E2E48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3656" w:type="dxa"/>
            <w:vAlign w:val="center"/>
          </w:tcPr>
          <w:p w:rsidR="009E2E48" w:rsidRPr="0000250E" w:rsidRDefault="009E2E48" w:rsidP="00466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00250E">
              <w:rPr>
                <w:rFonts w:ascii="Times New Roman" w:eastAsia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Quy trình tổ chức xét và </w:t>
            </w:r>
            <w:r w:rsidR="00466331" w:rsidRPr="0000250E">
              <w:rPr>
                <w:rFonts w:ascii="Times New Roman" w:eastAsia="Times New Roman" w:hAnsi="Times New Roman"/>
                <w:color w:val="000000" w:themeColor="text1"/>
                <w:spacing w:val="-8"/>
                <w:sz w:val="28"/>
                <w:szCs w:val="28"/>
              </w:rPr>
              <w:t>công nhận d</w:t>
            </w:r>
            <w:r w:rsidRPr="0000250E">
              <w:rPr>
                <w:rFonts w:ascii="Times New Roman" w:eastAsia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anh hiệu giảng viên </w:t>
            </w:r>
            <w:r w:rsidRPr="0000250E">
              <w:rPr>
                <w:rFonts w:ascii="Times New Roman" w:eastAsia="Times New Roman" w:hAnsi="Times New Roman"/>
                <w:color w:val="000000" w:themeColor="text1"/>
                <w:spacing w:val="-8"/>
                <w:sz w:val="28"/>
                <w:szCs w:val="28"/>
              </w:rPr>
              <w:t>giỏi</w:t>
            </w:r>
          </w:p>
        </w:tc>
        <w:tc>
          <w:tcPr>
            <w:tcW w:w="1563" w:type="dxa"/>
            <w:vAlign w:val="center"/>
          </w:tcPr>
          <w:p w:rsidR="0000250E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9E2E48" w:rsidRPr="00E4286B" w:rsidRDefault="009E2E48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822289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9E2E48" w:rsidRPr="00E4286B" w:rsidRDefault="00822289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TC - HC</w:t>
            </w:r>
          </w:p>
        </w:tc>
        <w:tc>
          <w:tcPr>
            <w:tcW w:w="1560" w:type="dxa"/>
            <w:vAlign w:val="center"/>
          </w:tcPr>
          <w:p w:rsidR="009E2E48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 29/6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/2024</w:t>
            </w:r>
          </w:p>
        </w:tc>
      </w:tr>
      <w:tr w:rsidR="00466331" w:rsidRPr="00E4286B" w:rsidTr="00466331">
        <w:tc>
          <w:tcPr>
            <w:tcW w:w="563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3656" w:type="dxa"/>
            <w:vAlign w:val="center"/>
          </w:tcPr>
          <w:p w:rsidR="00466331" w:rsidRPr="004A5720" w:rsidRDefault="00466331" w:rsidP="0046633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57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Quy trình biên soạn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giáo án,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 giảng</w:t>
            </w:r>
          </w:p>
        </w:tc>
        <w:tc>
          <w:tcPr>
            <w:tcW w:w="1563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Khoa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viên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560" w:type="dxa"/>
            <w:vAlign w:val="center"/>
          </w:tcPr>
          <w:p w:rsidR="00466331" w:rsidRDefault="00466331" w:rsidP="00466331">
            <w:pPr>
              <w:jc w:val="center"/>
            </w:pPr>
            <w:r w:rsidRPr="00B65FE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29/6/2024</w:t>
            </w:r>
          </w:p>
        </w:tc>
      </w:tr>
      <w:tr w:rsidR="00466331" w:rsidRPr="00E4286B" w:rsidTr="00466331">
        <w:tc>
          <w:tcPr>
            <w:tcW w:w="563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3656" w:type="dxa"/>
            <w:vAlign w:val="center"/>
          </w:tcPr>
          <w:p w:rsidR="00466331" w:rsidRPr="0000250E" w:rsidRDefault="00466331" w:rsidP="00466331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00250E">
              <w:rPr>
                <w:rFonts w:ascii="Times New Roman" w:eastAsia="Times New Roman" w:hAnsi="Times New Roman"/>
                <w:color w:val="000000" w:themeColor="text1"/>
                <w:spacing w:val="-6"/>
                <w:sz w:val="28"/>
                <w:szCs w:val="28"/>
              </w:rPr>
              <w:t>Quy trình phân công giảng dạy</w:t>
            </w:r>
          </w:p>
        </w:tc>
        <w:tc>
          <w:tcPr>
            <w:tcW w:w="1563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Khoa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viên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560" w:type="dxa"/>
            <w:vAlign w:val="center"/>
          </w:tcPr>
          <w:p w:rsidR="00466331" w:rsidRDefault="00466331" w:rsidP="00466331">
            <w:pPr>
              <w:jc w:val="center"/>
            </w:pPr>
            <w:r w:rsidRPr="00B65FE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29/6/2024</w:t>
            </w:r>
          </w:p>
        </w:tc>
      </w:tr>
      <w:tr w:rsidR="00466331" w:rsidRPr="00E4286B" w:rsidTr="00466331">
        <w:tc>
          <w:tcPr>
            <w:tcW w:w="563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3656" w:type="dxa"/>
            <w:vAlign w:val="center"/>
          </w:tcPr>
          <w:p w:rsidR="00466331" w:rsidRPr="004A5720" w:rsidRDefault="00466331" w:rsidP="00466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57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Quy trình bảo lưu kết quả học tập của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sinh </w:t>
            </w:r>
            <w:r w:rsidRPr="004A57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563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466331" w:rsidRDefault="00466331" w:rsidP="0000250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Phòng Công tác HSSV</w:t>
            </w:r>
          </w:p>
        </w:tc>
        <w:tc>
          <w:tcPr>
            <w:tcW w:w="1560" w:type="dxa"/>
            <w:vAlign w:val="center"/>
          </w:tcPr>
          <w:p w:rsidR="00466331" w:rsidRDefault="00466331" w:rsidP="00466331">
            <w:pPr>
              <w:jc w:val="center"/>
            </w:pPr>
            <w:r w:rsidRPr="00B65FE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29/6/2024</w:t>
            </w:r>
          </w:p>
        </w:tc>
      </w:tr>
      <w:tr w:rsidR="00466331" w:rsidRPr="00E4286B" w:rsidTr="00466331">
        <w:tc>
          <w:tcPr>
            <w:tcW w:w="563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3656" w:type="dxa"/>
            <w:vAlign w:val="center"/>
          </w:tcPr>
          <w:p w:rsidR="00466331" w:rsidRPr="004A5720" w:rsidRDefault="00466331" w:rsidP="00466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57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Quy trình biên soạn, chỉnh lý giáo trình, tài liệu giảng dạy</w:t>
            </w:r>
          </w:p>
        </w:tc>
        <w:tc>
          <w:tcPr>
            <w:tcW w:w="1563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Khoa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1560" w:type="dxa"/>
            <w:vAlign w:val="center"/>
          </w:tcPr>
          <w:p w:rsidR="00466331" w:rsidRDefault="00466331" w:rsidP="00466331">
            <w:pPr>
              <w:jc w:val="center"/>
            </w:pPr>
            <w:r w:rsidRPr="00B65FE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29/6/2024</w:t>
            </w:r>
          </w:p>
        </w:tc>
      </w:tr>
      <w:tr w:rsidR="00466331" w:rsidRPr="00E4286B" w:rsidTr="00466331">
        <w:tc>
          <w:tcPr>
            <w:tcW w:w="563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</w:t>
            </w:r>
          </w:p>
        </w:tc>
        <w:tc>
          <w:tcPr>
            <w:tcW w:w="3656" w:type="dxa"/>
            <w:vAlign w:val="center"/>
          </w:tcPr>
          <w:p w:rsidR="00466331" w:rsidRPr="0000250E" w:rsidRDefault="00466331" w:rsidP="00466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00250E">
              <w:rPr>
                <w:rFonts w:ascii="Times New Roman" w:eastAsia="Times New Roman" w:hAnsi="Times New Roman"/>
                <w:color w:val="000000" w:themeColor="text1"/>
                <w:spacing w:val="-6"/>
                <w:sz w:val="28"/>
                <w:szCs w:val="28"/>
              </w:rPr>
              <w:t>Quy trình thông qua giảng viên mới, giảng viên kiêm chức</w:t>
            </w:r>
          </w:p>
        </w:tc>
        <w:tc>
          <w:tcPr>
            <w:tcW w:w="1563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Khoa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viên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560" w:type="dxa"/>
            <w:vAlign w:val="center"/>
          </w:tcPr>
          <w:p w:rsidR="00466331" w:rsidRDefault="00466331" w:rsidP="00466331">
            <w:pPr>
              <w:jc w:val="center"/>
            </w:pPr>
            <w:r w:rsidRPr="00B65FE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29/6/2024</w:t>
            </w:r>
          </w:p>
        </w:tc>
      </w:tr>
      <w:tr w:rsidR="00466331" w:rsidRPr="00E4286B" w:rsidTr="00466331">
        <w:tc>
          <w:tcPr>
            <w:tcW w:w="563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11</w:t>
            </w:r>
          </w:p>
        </w:tc>
        <w:tc>
          <w:tcPr>
            <w:tcW w:w="3656" w:type="dxa"/>
            <w:vAlign w:val="center"/>
          </w:tcPr>
          <w:p w:rsidR="00466331" w:rsidRPr="004A5720" w:rsidRDefault="00466331" w:rsidP="00466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Q</w:t>
            </w:r>
            <w:r w:rsidRPr="00E25C1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uy trình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25C12">
              <w:rPr>
                <w:rFonts w:ascii="Times New Roman" w:hAnsi="Times New Roman"/>
                <w:sz w:val="28"/>
                <w:szCs w:val="28"/>
                <w:lang w:val="nl-NL"/>
              </w:rPr>
              <w:t>xây dựng và bảo mật đề thi, kiểm tr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1563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Khoa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1560" w:type="dxa"/>
            <w:vAlign w:val="center"/>
          </w:tcPr>
          <w:p w:rsidR="00466331" w:rsidRDefault="00466331" w:rsidP="00466331">
            <w:pPr>
              <w:jc w:val="center"/>
            </w:pPr>
            <w:r w:rsidRPr="00B65FE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29/6/2024</w:t>
            </w:r>
          </w:p>
        </w:tc>
      </w:tr>
      <w:tr w:rsidR="00466331" w:rsidRPr="00E4286B" w:rsidTr="00466331">
        <w:tc>
          <w:tcPr>
            <w:tcW w:w="563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3656" w:type="dxa"/>
            <w:vAlign w:val="center"/>
          </w:tcPr>
          <w:p w:rsidR="00466331" w:rsidRPr="004A5720" w:rsidRDefault="00466331" w:rsidP="00466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zh-CN"/>
              </w:rPr>
              <w:t>Q</w:t>
            </w:r>
            <w:r w:rsidRPr="00E25C1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uy trình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25C12">
              <w:rPr>
                <w:rFonts w:ascii="Times New Roman" w:hAnsi="Times New Roman"/>
                <w:sz w:val="28"/>
                <w:szCs w:val="28"/>
                <w:lang w:val="nl-NL"/>
              </w:rPr>
              <w:t>chấm thi và công bố kết quả thi tự luận</w:t>
            </w:r>
          </w:p>
        </w:tc>
        <w:tc>
          <w:tcPr>
            <w:tcW w:w="1563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Khoa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1560" w:type="dxa"/>
            <w:vAlign w:val="center"/>
          </w:tcPr>
          <w:p w:rsidR="00466331" w:rsidRDefault="00466331" w:rsidP="00466331">
            <w:pPr>
              <w:jc w:val="center"/>
            </w:pPr>
            <w:r w:rsidRPr="00B65FE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29/6/2024</w:t>
            </w:r>
          </w:p>
        </w:tc>
      </w:tr>
      <w:tr w:rsidR="00466331" w:rsidRPr="00E4286B" w:rsidTr="00466331">
        <w:tc>
          <w:tcPr>
            <w:tcW w:w="563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13</w:t>
            </w:r>
          </w:p>
        </w:tc>
        <w:tc>
          <w:tcPr>
            <w:tcW w:w="3656" w:type="dxa"/>
            <w:vAlign w:val="center"/>
          </w:tcPr>
          <w:p w:rsidR="00466331" w:rsidRPr="004A5720" w:rsidRDefault="00466331" w:rsidP="00466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zh-CN"/>
              </w:rPr>
              <w:t>Q</w:t>
            </w:r>
            <w:r w:rsidRPr="00E25C1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uy trình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25C12">
              <w:rPr>
                <w:rFonts w:ascii="Times New Roman" w:hAnsi="Times New Roman"/>
                <w:sz w:val="28"/>
                <w:szCs w:val="28"/>
                <w:lang w:val="nl-NL"/>
              </w:rPr>
              <w:t>tổ chức thi và xét công nhận tốt nghiệp</w:t>
            </w:r>
          </w:p>
        </w:tc>
        <w:tc>
          <w:tcPr>
            <w:tcW w:w="1563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Khoa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1560" w:type="dxa"/>
            <w:vAlign w:val="center"/>
          </w:tcPr>
          <w:p w:rsidR="00466331" w:rsidRDefault="00466331" w:rsidP="00466331">
            <w:pPr>
              <w:jc w:val="center"/>
            </w:pPr>
            <w:r w:rsidRPr="00B65FE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29/6/2024</w:t>
            </w:r>
          </w:p>
        </w:tc>
      </w:tr>
      <w:tr w:rsidR="00466331" w:rsidRPr="00E4286B" w:rsidTr="00466331">
        <w:tc>
          <w:tcPr>
            <w:tcW w:w="563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14</w:t>
            </w:r>
          </w:p>
        </w:tc>
        <w:tc>
          <w:tcPr>
            <w:tcW w:w="3656" w:type="dxa"/>
            <w:vAlign w:val="center"/>
          </w:tcPr>
          <w:p w:rsidR="00466331" w:rsidRPr="004A5720" w:rsidRDefault="00466331" w:rsidP="00466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zh-CN"/>
              </w:rPr>
              <w:t>Q</w:t>
            </w:r>
            <w:r w:rsidRPr="00E25C1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uy trình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25C12">
              <w:rPr>
                <w:rFonts w:ascii="Times New Roman" w:hAnsi="Times New Roman"/>
                <w:sz w:val="28"/>
                <w:szCs w:val="28"/>
                <w:lang w:val="nl-NL"/>
              </w:rPr>
              <w:t>dự giờ giảng viên, giáo viên</w:t>
            </w:r>
          </w:p>
        </w:tc>
        <w:tc>
          <w:tcPr>
            <w:tcW w:w="1563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822289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822289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TC - HC</w:t>
            </w:r>
          </w:p>
        </w:tc>
        <w:tc>
          <w:tcPr>
            <w:tcW w:w="1560" w:type="dxa"/>
            <w:vAlign w:val="center"/>
          </w:tcPr>
          <w:p w:rsidR="00466331" w:rsidRDefault="00466331" w:rsidP="00466331">
            <w:pPr>
              <w:jc w:val="center"/>
            </w:pPr>
            <w:r w:rsidRPr="00B65FE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29/6/2024</w:t>
            </w:r>
          </w:p>
        </w:tc>
      </w:tr>
      <w:tr w:rsidR="00466331" w:rsidRPr="00E4286B" w:rsidTr="00466331">
        <w:tc>
          <w:tcPr>
            <w:tcW w:w="563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</w:t>
            </w:r>
          </w:p>
        </w:tc>
        <w:tc>
          <w:tcPr>
            <w:tcW w:w="3656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zh-CN"/>
              </w:rPr>
              <w:t>Q</w:t>
            </w:r>
            <w:r w:rsidRPr="00E25C1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uy trình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25C12">
              <w:rPr>
                <w:rFonts w:ascii="Times New Roman" w:hAnsi="Times New Roman"/>
                <w:sz w:val="28"/>
                <w:szCs w:val="28"/>
                <w:lang w:val="nl-NL"/>
              </w:rPr>
              <w:t>tự đánh giá chất lượng chương trình đào tạo</w:t>
            </w:r>
          </w:p>
        </w:tc>
        <w:tc>
          <w:tcPr>
            <w:tcW w:w="1563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 giáo viên</w:t>
            </w:r>
          </w:p>
        </w:tc>
        <w:tc>
          <w:tcPr>
            <w:tcW w:w="1560" w:type="dxa"/>
            <w:vAlign w:val="center"/>
          </w:tcPr>
          <w:p w:rsidR="00466331" w:rsidRDefault="00466331" w:rsidP="00466331">
            <w:pPr>
              <w:jc w:val="center"/>
            </w:pPr>
            <w:r w:rsidRPr="00B65FE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29/6/2024</w:t>
            </w:r>
          </w:p>
        </w:tc>
      </w:tr>
      <w:tr w:rsidR="00466331" w:rsidRPr="00E4286B" w:rsidTr="00466331">
        <w:tc>
          <w:tcPr>
            <w:tcW w:w="563" w:type="dxa"/>
            <w:vAlign w:val="center"/>
          </w:tcPr>
          <w:p w:rsidR="00466331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16</w:t>
            </w:r>
          </w:p>
        </w:tc>
        <w:tc>
          <w:tcPr>
            <w:tcW w:w="3656" w:type="dxa"/>
            <w:vAlign w:val="center"/>
          </w:tcPr>
          <w:p w:rsidR="00466331" w:rsidRPr="0000250E" w:rsidRDefault="00466331" w:rsidP="00466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en-US" w:eastAsia="zh-CN"/>
              </w:rPr>
            </w:pPr>
            <w:r w:rsidRPr="0000250E">
              <w:rPr>
                <w:rFonts w:ascii="Times New Roman" w:eastAsia="Times New Roman" w:hAnsi="Times New Roman"/>
                <w:color w:val="000000" w:themeColor="text1"/>
                <w:spacing w:val="-8"/>
                <w:sz w:val="28"/>
                <w:szCs w:val="28"/>
              </w:rPr>
              <w:t>Quy trình cấp phát bằng, chứng chỉ, chứng nhận tốt nghiệp</w:t>
            </w:r>
          </w:p>
        </w:tc>
        <w:tc>
          <w:tcPr>
            <w:tcW w:w="1563" w:type="dxa"/>
            <w:vAlign w:val="center"/>
          </w:tcPr>
          <w:p w:rsidR="0000250E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1701" w:type="dxa"/>
            <w:vAlign w:val="center"/>
          </w:tcPr>
          <w:p w:rsidR="00822289" w:rsidRDefault="00466331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Phòng </w:t>
            </w:r>
          </w:p>
          <w:p w:rsidR="00466331" w:rsidRPr="00E4286B" w:rsidRDefault="00822289" w:rsidP="004663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TC - HC</w:t>
            </w:r>
          </w:p>
        </w:tc>
        <w:tc>
          <w:tcPr>
            <w:tcW w:w="1560" w:type="dxa"/>
            <w:vAlign w:val="center"/>
          </w:tcPr>
          <w:p w:rsidR="00466331" w:rsidRDefault="00466331" w:rsidP="00466331">
            <w:pPr>
              <w:jc w:val="center"/>
            </w:pPr>
            <w:r w:rsidRPr="00B65FE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 29/6/2024</w:t>
            </w:r>
          </w:p>
        </w:tc>
      </w:tr>
    </w:tbl>
    <w:p w:rsidR="003A2F3C" w:rsidRPr="00A726CA" w:rsidRDefault="003A2F3C" w:rsidP="00FF35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3A2F3C" w:rsidRPr="00A726CA" w:rsidSect="001E410E">
      <w:headerReference w:type="default" r:id="rId9"/>
      <w:pgSz w:w="11907" w:h="16840" w:code="9"/>
      <w:pgMar w:top="1418" w:right="851" w:bottom="1134" w:left="1985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97" w:rsidRDefault="00964A97" w:rsidP="00782FD9">
      <w:pPr>
        <w:spacing w:after="0" w:line="240" w:lineRule="auto"/>
      </w:pPr>
      <w:r>
        <w:separator/>
      </w:r>
    </w:p>
  </w:endnote>
  <w:endnote w:type="continuationSeparator" w:id="0">
    <w:p w:rsidR="00964A97" w:rsidRDefault="00964A97" w:rsidP="0078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97" w:rsidRDefault="00964A97" w:rsidP="00782FD9">
      <w:pPr>
        <w:spacing w:after="0" w:line="240" w:lineRule="auto"/>
      </w:pPr>
      <w:r>
        <w:separator/>
      </w:r>
    </w:p>
  </w:footnote>
  <w:footnote w:type="continuationSeparator" w:id="0">
    <w:p w:rsidR="00964A97" w:rsidRDefault="00964A97" w:rsidP="0078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65436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:rsidR="00375C5E" w:rsidRPr="00450E76" w:rsidRDefault="00375C5E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450E76">
          <w:rPr>
            <w:rFonts w:ascii="Times New Roman" w:hAnsi="Times New Roman"/>
            <w:sz w:val="28"/>
            <w:szCs w:val="28"/>
          </w:rPr>
          <w:fldChar w:fldCharType="begin"/>
        </w:r>
        <w:r w:rsidRPr="00450E7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50E76">
          <w:rPr>
            <w:rFonts w:ascii="Times New Roman" w:hAnsi="Times New Roman"/>
            <w:sz w:val="28"/>
            <w:szCs w:val="28"/>
          </w:rPr>
          <w:fldChar w:fldCharType="separate"/>
        </w:r>
        <w:r w:rsidR="0000250E">
          <w:rPr>
            <w:rFonts w:ascii="Times New Roman" w:hAnsi="Times New Roman"/>
            <w:noProof/>
            <w:sz w:val="28"/>
            <w:szCs w:val="28"/>
          </w:rPr>
          <w:t>2</w:t>
        </w:r>
        <w:r w:rsidRPr="00450E76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375C5E" w:rsidRDefault="00375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CA" w:rsidRPr="00450E76" w:rsidRDefault="00A726CA">
    <w:pPr>
      <w:pStyle w:val="Header"/>
      <w:jc w:val="center"/>
      <w:rPr>
        <w:rFonts w:ascii="Times New Roman" w:hAnsi="Times New Roman"/>
        <w:sz w:val="28"/>
        <w:szCs w:val="28"/>
      </w:rPr>
    </w:pPr>
  </w:p>
  <w:p w:rsidR="00A726CA" w:rsidRDefault="00A72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910"/>
    <w:multiLevelType w:val="hybridMultilevel"/>
    <w:tmpl w:val="10FE50D0"/>
    <w:lvl w:ilvl="0" w:tplc="04044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575F3"/>
    <w:multiLevelType w:val="hybridMultilevel"/>
    <w:tmpl w:val="C32017A0"/>
    <w:lvl w:ilvl="0" w:tplc="250A45B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6160E65"/>
    <w:multiLevelType w:val="hybridMultilevel"/>
    <w:tmpl w:val="0C4881EA"/>
    <w:lvl w:ilvl="0" w:tplc="3BFC9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517F2"/>
    <w:multiLevelType w:val="hybridMultilevel"/>
    <w:tmpl w:val="C436CAAA"/>
    <w:lvl w:ilvl="0" w:tplc="16921F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146C55"/>
    <w:multiLevelType w:val="hybridMultilevel"/>
    <w:tmpl w:val="9D2AC828"/>
    <w:lvl w:ilvl="0" w:tplc="C122E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9A3"/>
    <w:rsid w:val="00000BD0"/>
    <w:rsid w:val="0000250E"/>
    <w:rsid w:val="00007316"/>
    <w:rsid w:val="0001630D"/>
    <w:rsid w:val="00023F3F"/>
    <w:rsid w:val="00025A80"/>
    <w:rsid w:val="0004051F"/>
    <w:rsid w:val="00051FCF"/>
    <w:rsid w:val="00054585"/>
    <w:rsid w:val="00055A73"/>
    <w:rsid w:val="000604BE"/>
    <w:rsid w:val="00065E76"/>
    <w:rsid w:val="00080EAF"/>
    <w:rsid w:val="00083485"/>
    <w:rsid w:val="000844BA"/>
    <w:rsid w:val="00087803"/>
    <w:rsid w:val="000902E4"/>
    <w:rsid w:val="000944D7"/>
    <w:rsid w:val="000A5ACE"/>
    <w:rsid w:val="000A6E13"/>
    <w:rsid w:val="000B2890"/>
    <w:rsid w:val="000B2B50"/>
    <w:rsid w:val="000C126F"/>
    <w:rsid w:val="000C59D9"/>
    <w:rsid w:val="000D7425"/>
    <w:rsid w:val="000E62F4"/>
    <w:rsid w:val="000F3D3D"/>
    <w:rsid w:val="000F4861"/>
    <w:rsid w:val="00102CB6"/>
    <w:rsid w:val="00104E18"/>
    <w:rsid w:val="00106AFA"/>
    <w:rsid w:val="001114C2"/>
    <w:rsid w:val="001114E0"/>
    <w:rsid w:val="00113C3D"/>
    <w:rsid w:val="001167CA"/>
    <w:rsid w:val="00116AAF"/>
    <w:rsid w:val="001312D8"/>
    <w:rsid w:val="0013403F"/>
    <w:rsid w:val="001443F5"/>
    <w:rsid w:val="00144F9B"/>
    <w:rsid w:val="00146A52"/>
    <w:rsid w:val="001524B3"/>
    <w:rsid w:val="00153BDE"/>
    <w:rsid w:val="00153C9D"/>
    <w:rsid w:val="00155419"/>
    <w:rsid w:val="001605EB"/>
    <w:rsid w:val="00163EA9"/>
    <w:rsid w:val="00171254"/>
    <w:rsid w:val="00174980"/>
    <w:rsid w:val="00174B5A"/>
    <w:rsid w:val="0018272C"/>
    <w:rsid w:val="00187447"/>
    <w:rsid w:val="00194203"/>
    <w:rsid w:val="001B1DE0"/>
    <w:rsid w:val="001B26AF"/>
    <w:rsid w:val="001B50A9"/>
    <w:rsid w:val="001B69A1"/>
    <w:rsid w:val="001C0B81"/>
    <w:rsid w:val="001C0C2B"/>
    <w:rsid w:val="001C2984"/>
    <w:rsid w:val="001C4067"/>
    <w:rsid w:val="001C5785"/>
    <w:rsid w:val="001C6295"/>
    <w:rsid w:val="001D3F5B"/>
    <w:rsid w:val="001D6374"/>
    <w:rsid w:val="001F783F"/>
    <w:rsid w:val="0021228A"/>
    <w:rsid w:val="00213594"/>
    <w:rsid w:val="00213B2D"/>
    <w:rsid w:val="00217D6C"/>
    <w:rsid w:val="002212E1"/>
    <w:rsid w:val="00221C88"/>
    <w:rsid w:val="00221D26"/>
    <w:rsid w:val="0023256A"/>
    <w:rsid w:val="002334C0"/>
    <w:rsid w:val="002336D3"/>
    <w:rsid w:val="002353E2"/>
    <w:rsid w:val="00243A4E"/>
    <w:rsid w:val="00244CCF"/>
    <w:rsid w:val="002502B8"/>
    <w:rsid w:val="00255FE5"/>
    <w:rsid w:val="00255FF5"/>
    <w:rsid w:val="00261188"/>
    <w:rsid w:val="00266396"/>
    <w:rsid w:val="00271FE7"/>
    <w:rsid w:val="00275824"/>
    <w:rsid w:val="00281ED0"/>
    <w:rsid w:val="00285892"/>
    <w:rsid w:val="002860B6"/>
    <w:rsid w:val="00287E90"/>
    <w:rsid w:val="0029599A"/>
    <w:rsid w:val="00295E50"/>
    <w:rsid w:val="002A28E9"/>
    <w:rsid w:val="002A4982"/>
    <w:rsid w:val="002B2C54"/>
    <w:rsid w:val="002B6504"/>
    <w:rsid w:val="002C0C8E"/>
    <w:rsid w:val="002C4139"/>
    <w:rsid w:val="002D0097"/>
    <w:rsid w:val="002D17FA"/>
    <w:rsid w:val="002D1A4B"/>
    <w:rsid w:val="002D2F3E"/>
    <w:rsid w:val="002E0059"/>
    <w:rsid w:val="002E6C23"/>
    <w:rsid w:val="003009CD"/>
    <w:rsid w:val="00303260"/>
    <w:rsid w:val="00303DB3"/>
    <w:rsid w:val="0030738E"/>
    <w:rsid w:val="0032247D"/>
    <w:rsid w:val="00326524"/>
    <w:rsid w:val="003267E5"/>
    <w:rsid w:val="00327BDD"/>
    <w:rsid w:val="003300A7"/>
    <w:rsid w:val="0033108F"/>
    <w:rsid w:val="00332070"/>
    <w:rsid w:val="0033445F"/>
    <w:rsid w:val="00350367"/>
    <w:rsid w:val="0036154D"/>
    <w:rsid w:val="00372A2C"/>
    <w:rsid w:val="00375C5E"/>
    <w:rsid w:val="003800B1"/>
    <w:rsid w:val="003845E8"/>
    <w:rsid w:val="0038512D"/>
    <w:rsid w:val="00387B6B"/>
    <w:rsid w:val="00392233"/>
    <w:rsid w:val="00395AA7"/>
    <w:rsid w:val="003A2F3C"/>
    <w:rsid w:val="003A3DF0"/>
    <w:rsid w:val="003B08F7"/>
    <w:rsid w:val="003B236A"/>
    <w:rsid w:val="003C73FE"/>
    <w:rsid w:val="003D6BF7"/>
    <w:rsid w:val="003E25B4"/>
    <w:rsid w:val="003E41B4"/>
    <w:rsid w:val="003E6140"/>
    <w:rsid w:val="003F2008"/>
    <w:rsid w:val="003F3848"/>
    <w:rsid w:val="00411EF1"/>
    <w:rsid w:val="00411F3A"/>
    <w:rsid w:val="0041778F"/>
    <w:rsid w:val="00421EE4"/>
    <w:rsid w:val="004227D5"/>
    <w:rsid w:val="00424E2A"/>
    <w:rsid w:val="004448C5"/>
    <w:rsid w:val="004448D8"/>
    <w:rsid w:val="00446167"/>
    <w:rsid w:val="00446DD1"/>
    <w:rsid w:val="00450E76"/>
    <w:rsid w:val="00451C79"/>
    <w:rsid w:val="00456F36"/>
    <w:rsid w:val="00457264"/>
    <w:rsid w:val="00457273"/>
    <w:rsid w:val="0046214D"/>
    <w:rsid w:val="00464E4B"/>
    <w:rsid w:val="004660A2"/>
    <w:rsid w:val="00466304"/>
    <w:rsid w:val="00466331"/>
    <w:rsid w:val="00471987"/>
    <w:rsid w:val="00475C9A"/>
    <w:rsid w:val="00477AEF"/>
    <w:rsid w:val="00485F11"/>
    <w:rsid w:val="0049040B"/>
    <w:rsid w:val="004A018B"/>
    <w:rsid w:val="004A0EAF"/>
    <w:rsid w:val="004A5720"/>
    <w:rsid w:val="004B39A3"/>
    <w:rsid w:val="004C1E3B"/>
    <w:rsid w:val="004C62B2"/>
    <w:rsid w:val="004D1967"/>
    <w:rsid w:val="004D6155"/>
    <w:rsid w:val="004D793A"/>
    <w:rsid w:val="004F5725"/>
    <w:rsid w:val="004F69E4"/>
    <w:rsid w:val="00500811"/>
    <w:rsid w:val="00501024"/>
    <w:rsid w:val="00505E4A"/>
    <w:rsid w:val="00510B07"/>
    <w:rsid w:val="00513917"/>
    <w:rsid w:val="005177B4"/>
    <w:rsid w:val="00517C01"/>
    <w:rsid w:val="00536422"/>
    <w:rsid w:val="00544B60"/>
    <w:rsid w:val="00553DDD"/>
    <w:rsid w:val="00560EF7"/>
    <w:rsid w:val="00563C8C"/>
    <w:rsid w:val="0056429B"/>
    <w:rsid w:val="005670BD"/>
    <w:rsid w:val="005713EB"/>
    <w:rsid w:val="005773ED"/>
    <w:rsid w:val="00577678"/>
    <w:rsid w:val="00586C9F"/>
    <w:rsid w:val="00587647"/>
    <w:rsid w:val="00591F2B"/>
    <w:rsid w:val="00592470"/>
    <w:rsid w:val="005941E6"/>
    <w:rsid w:val="00597C37"/>
    <w:rsid w:val="005A5A75"/>
    <w:rsid w:val="005A5E7B"/>
    <w:rsid w:val="005B6588"/>
    <w:rsid w:val="005B69F7"/>
    <w:rsid w:val="005D0EBC"/>
    <w:rsid w:val="005D2F8F"/>
    <w:rsid w:val="005D72C3"/>
    <w:rsid w:val="005E59C9"/>
    <w:rsid w:val="005F079E"/>
    <w:rsid w:val="005F62A6"/>
    <w:rsid w:val="005F6EE1"/>
    <w:rsid w:val="00601D08"/>
    <w:rsid w:val="00603841"/>
    <w:rsid w:val="00610CFC"/>
    <w:rsid w:val="006110C4"/>
    <w:rsid w:val="006131D9"/>
    <w:rsid w:val="00615B24"/>
    <w:rsid w:val="00616C87"/>
    <w:rsid w:val="00626677"/>
    <w:rsid w:val="00633B62"/>
    <w:rsid w:val="00634F32"/>
    <w:rsid w:val="006378B5"/>
    <w:rsid w:val="00644007"/>
    <w:rsid w:val="00656FDD"/>
    <w:rsid w:val="00657AF6"/>
    <w:rsid w:val="00662A54"/>
    <w:rsid w:val="00665478"/>
    <w:rsid w:val="00667566"/>
    <w:rsid w:val="00673673"/>
    <w:rsid w:val="00676DA4"/>
    <w:rsid w:val="00685946"/>
    <w:rsid w:val="0069445C"/>
    <w:rsid w:val="00694D55"/>
    <w:rsid w:val="006A02D4"/>
    <w:rsid w:val="006A2DF7"/>
    <w:rsid w:val="006B0BC1"/>
    <w:rsid w:val="006D7356"/>
    <w:rsid w:val="006E06B1"/>
    <w:rsid w:val="006F31EC"/>
    <w:rsid w:val="006F4961"/>
    <w:rsid w:val="007026CC"/>
    <w:rsid w:val="00711C25"/>
    <w:rsid w:val="00713E53"/>
    <w:rsid w:val="00714F9D"/>
    <w:rsid w:val="00715F2D"/>
    <w:rsid w:val="00721223"/>
    <w:rsid w:val="007225B2"/>
    <w:rsid w:val="00734811"/>
    <w:rsid w:val="00746A8A"/>
    <w:rsid w:val="00747A0B"/>
    <w:rsid w:val="00750299"/>
    <w:rsid w:val="0075284C"/>
    <w:rsid w:val="0075490B"/>
    <w:rsid w:val="0075637A"/>
    <w:rsid w:val="00762046"/>
    <w:rsid w:val="0076295D"/>
    <w:rsid w:val="007704B2"/>
    <w:rsid w:val="00771643"/>
    <w:rsid w:val="00775D45"/>
    <w:rsid w:val="007803B6"/>
    <w:rsid w:val="00782FD9"/>
    <w:rsid w:val="0078769C"/>
    <w:rsid w:val="00790ECD"/>
    <w:rsid w:val="00794A30"/>
    <w:rsid w:val="0079769A"/>
    <w:rsid w:val="007A386C"/>
    <w:rsid w:val="007A53EC"/>
    <w:rsid w:val="007B2DC4"/>
    <w:rsid w:val="007B6C59"/>
    <w:rsid w:val="007C1BA6"/>
    <w:rsid w:val="007E1876"/>
    <w:rsid w:val="007E4FB7"/>
    <w:rsid w:val="007F1593"/>
    <w:rsid w:val="007F6609"/>
    <w:rsid w:val="008019A9"/>
    <w:rsid w:val="008114EA"/>
    <w:rsid w:val="0081313E"/>
    <w:rsid w:val="00816EC4"/>
    <w:rsid w:val="00822289"/>
    <w:rsid w:val="00822CC5"/>
    <w:rsid w:val="008232B0"/>
    <w:rsid w:val="00825B91"/>
    <w:rsid w:val="0082751D"/>
    <w:rsid w:val="008275D0"/>
    <w:rsid w:val="00830F81"/>
    <w:rsid w:val="008316A7"/>
    <w:rsid w:val="00831826"/>
    <w:rsid w:val="00833866"/>
    <w:rsid w:val="00840331"/>
    <w:rsid w:val="00851266"/>
    <w:rsid w:val="00865CC9"/>
    <w:rsid w:val="00871EAF"/>
    <w:rsid w:val="0087374A"/>
    <w:rsid w:val="008761DE"/>
    <w:rsid w:val="0087777F"/>
    <w:rsid w:val="00880600"/>
    <w:rsid w:val="008820FA"/>
    <w:rsid w:val="008850F3"/>
    <w:rsid w:val="00885EDD"/>
    <w:rsid w:val="00890EE5"/>
    <w:rsid w:val="008A0305"/>
    <w:rsid w:val="008A0387"/>
    <w:rsid w:val="008B010A"/>
    <w:rsid w:val="008B4474"/>
    <w:rsid w:val="008B6E72"/>
    <w:rsid w:val="008C05FA"/>
    <w:rsid w:val="008C2EF1"/>
    <w:rsid w:val="008E2CA8"/>
    <w:rsid w:val="008E332B"/>
    <w:rsid w:val="008E5C37"/>
    <w:rsid w:val="008F3560"/>
    <w:rsid w:val="008F3660"/>
    <w:rsid w:val="00900E76"/>
    <w:rsid w:val="00907143"/>
    <w:rsid w:val="0091005A"/>
    <w:rsid w:val="00914367"/>
    <w:rsid w:val="00925586"/>
    <w:rsid w:val="00931141"/>
    <w:rsid w:val="0093597A"/>
    <w:rsid w:val="009474E7"/>
    <w:rsid w:val="00952AE7"/>
    <w:rsid w:val="00953C33"/>
    <w:rsid w:val="009542F4"/>
    <w:rsid w:val="009559D8"/>
    <w:rsid w:val="00964A97"/>
    <w:rsid w:val="009734DA"/>
    <w:rsid w:val="00974A7B"/>
    <w:rsid w:val="00977FD8"/>
    <w:rsid w:val="009831EF"/>
    <w:rsid w:val="00994033"/>
    <w:rsid w:val="009A6F64"/>
    <w:rsid w:val="009B2A43"/>
    <w:rsid w:val="009C0CB0"/>
    <w:rsid w:val="009C5BE9"/>
    <w:rsid w:val="009C6E44"/>
    <w:rsid w:val="009C7858"/>
    <w:rsid w:val="009D1C8D"/>
    <w:rsid w:val="009D7A8C"/>
    <w:rsid w:val="009E16A6"/>
    <w:rsid w:val="009E2E48"/>
    <w:rsid w:val="009E6ADE"/>
    <w:rsid w:val="009F05F2"/>
    <w:rsid w:val="00A05846"/>
    <w:rsid w:val="00A1078F"/>
    <w:rsid w:val="00A1202C"/>
    <w:rsid w:val="00A14284"/>
    <w:rsid w:val="00A21796"/>
    <w:rsid w:val="00A229D0"/>
    <w:rsid w:val="00A252F7"/>
    <w:rsid w:val="00A32D6C"/>
    <w:rsid w:val="00A41954"/>
    <w:rsid w:val="00A426AB"/>
    <w:rsid w:val="00A436F3"/>
    <w:rsid w:val="00A4507B"/>
    <w:rsid w:val="00A4661B"/>
    <w:rsid w:val="00A55494"/>
    <w:rsid w:val="00A628E1"/>
    <w:rsid w:val="00A664B5"/>
    <w:rsid w:val="00A726CA"/>
    <w:rsid w:val="00A74B22"/>
    <w:rsid w:val="00A74BCE"/>
    <w:rsid w:val="00A84489"/>
    <w:rsid w:val="00A864D1"/>
    <w:rsid w:val="00A8652B"/>
    <w:rsid w:val="00A975BF"/>
    <w:rsid w:val="00A97B26"/>
    <w:rsid w:val="00AA54F1"/>
    <w:rsid w:val="00AA5C1E"/>
    <w:rsid w:val="00AA7B67"/>
    <w:rsid w:val="00AB1C3C"/>
    <w:rsid w:val="00AB3284"/>
    <w:rsid w:val="00AB4ED7"/>
    <w:rsid w:val="00AB5101"/>
    <w:rsid w:val="00AB563F"/>
    <w:rsid w:val="00AB6B00"/>
    <w:rsid w:val="00AD09B0"/>
    <w:rsid w:val="00AD4435"/>
    <w:rsid w:val="00AE3886"/>
    <w:rsid w:val="00AF1916"/>
    <w:rsid w:val="00AF2775"/>
    <w:rsid w:val="00AF3563"/>
    <w:rsid w:val="00B00568"/>
    <w:rsid w:val="00B0796A"/>
    <w:rsid w:val="00B159E0"/>
    <w:rsid w:val="00B21C67"/>
    <w:rsid w:val="00B22B91"/>
    <w:rsid w:val="00B22E30"/>
    <w:rsid w:val="00B249EB"/>
    <w:rsid w:val="00B2503E"/>
    <w:rsid w:val="00B31884"/>
    <w:rsid w:val="00B32C9D"/>
    <w:rsid w:val="00B40834"/>
    <w:rsid w:val="00B509C5"/>
    <w:rsid w:val="00B51753"/>
    <w:rsid w:val="00B52422"/>
    <w:rsid w:val="00B61076"/>
    <w:rsid w:val="00B67E03"/>
    <w:rsid w:val="00B740B3"/>
    <w:rsid w:val="00B80705"/>
    <w:rsid w:val="00B82EFE"/>
    <w:rsid w:val="00B874D2"/>
    <w:rsid w:val="00B94888"/>
    <w:rsid w:val="00B978C2"/>
    <w:rsid w:val="00BA4B64"/>
    <w:rsid w:val="00BB353A"/>
    <w:rsid w:val="00BB43D6"/>
    <w:rsid w:val="00BB4EAF"/>
    <w:rsid w:val="00BB7794"/>
    <w:rsid w:val="00BC191B"/>
    <w:rsid w:val="00BC4D13"/>
    <w:rsid w:val="00BD3663"/>
    <w:rsid w:val="00BD6F67"/>
    <w:rsid w:val="00BD76A3"/>
    <w:rsid w:val="00BE487E"/>
    <w:rsid w:val="00BE5D98"/>
    <w:rsid w:val="00BE6230"/>
    <w:rsid w:val="00BE77B1"/>
    <w:rsid w:val="00BF387D"/>
    <w:rsid w:val="00BF70F2"/>
    <w:rsid w:val="00C06A5A"/>
    <w:rsid w:val="00C11543"/>
    <w:rsid w:val="00C21673"/>
    <w:rsid w:val="00C21DC2"/>
    <w:rsid w:val="00C36B00"/>
    <w:rsid w:val="00C52203"/>
    <w:rsid w:val="00C5420C"/>
    <w:rsid w:val="00C554B6"/>
    <w:rsid w:val="00C639AE"/>
    <w:rsid w:val="00C65443"/>
    <w:rsid w:val="00C719E1"/>
    <w:rsid w:val="00C74427"/>
    <w:rsid w:val="00C82152"/>
    <w:rsid w:val="00C8260C"/>
    <w:rsid w:val="00C83288"/>
    <w:rsid w:val="00C83962"/>
    <w:rsid w:val="00C87A46"/>
    <w:rsid w:val="00C96647"/>
    <w:rsid w:val="00CA2431"/>
    <w:rsid w:val="00CA32CD"/>
    <w:rsid w:val="00CA5522"/>
    <w:rsid w:val="00CB2578"/>
    <w:rsid w:val="00CB5568"/>
    <w:rsid w:val="00CC655B"/>
    <w:rsid w:val="00CD1F00"/>
    <w:rsid w:val="00CD5FAC"/>
    <w:rsid w:val="00CE1AC7"/>
    <w:rsid w:val="00CE35DD"/>
    <w:rsid w:val="00CE514D"/>
    <w:rsid w:val="00CF1B1E"/>
    <w:rsid w:val="00CF1BF6"/>
    <w:rsid w:val="00CF24AA"/>
    <w:rsid w:val="00CF404A"/>
    <w:rsid w:val="00CF6F2C"/>
    <w:rsid w:val="00D00EF5"/>
    <w:rsid w:val="00D21E74"/>
    <w:rsid w:val="00D22CA5"/>
    <w:rsid w:val="00D34E55"/>
    <w:rsid w:val="00D36681"/>
    <w:rsid w:val="00D43233"/>
    <w:rsid w:val="00D521E3"/>
    <w:rsid w:val="00D53129"/>
    <w:rsid w:val="00D55953"/>
    <w:rsid w:val="00D567F8"/>
    <w:rsid w:val="00D57F32"/>
    <w:rsid w:val="00D620EC"/>
    <w:rsid w:val="00D650EB"/>
    <w:rsid w:val="00D74582"/>
    <w:rsid w:val="00D90DAF"/>
    <w:rsid w:val="00D918B5"/>
    <w:rsid w:val="00DA4C7E"/>
    <w:rsid w:val="00DB5805"/>
    <w:rsid w:val="00DB6B91"/>
    <w:rsid w:val="00DD11B3"/>
    <w:rsid w:val="00DD3CC0"/>
    <w:rsid w:val="00DD55F8"/>
    <w:rsid w:val="00DE1D56"/>
    <w:rsid w:val="00DE587D"/>
    <w:rsid w:val="00E0379B"/>
    <w:rsid w:val="00E064F5"/>
    <w:rsid w:val="00E128E5"/>
    <w:rsid w:val="00E139A6"/>
    <w:rsid w:val="00E16AD4"/>
    <w:rsid w:val="00E17279"/>
    <w:rsid w:val="00E20425"/>
    <w:rsid w:val="00E241EA"/>
    <w:rsid w:val="00E25C12"/>
    <w:rsid w:val="00E342A2"/>
    <w:rsid w:val="00E378E0"/>
    <w:rsid w:val="00E417BF"/>
    <w:rsid w:val="00E4286B"/>
    <w:rsid w:val="00E43FD2"/>
    <w:rsid w:val="00E4505F"/>
    <w:rsid w:val="00E46335"/>
    <w:rsid w:val="00E479EB"/>
    <w:rsid w:val="00E52117"/>
    <w:rsid w:val="00E536E6"/>
    <w:rsid w:val="00E55ACE"/>
    <w:rsid w:val="00E5616B"/>
    <w:rsid w:val="00E600E1"/>
    <w:rsid w:val="00E66527"/>
    <w:rsid w:val="00E66FC1"/>
    <w:rsid w:val="00E721C7"/>
    <w:rsid w:val="00E722D8"/>
    <w:rsid w:val="00E83C31"/>
    <w:rsid w:val="00E845D2"/>
    <w:rsid w:val="00E90C3F"/>
    <w:rsid w:val="00E94527"/>
    <w:rsid w:val="00EA3978"/>
    <w:rsid w:val="00EA3B4C"/>
    <w:rsid w:val="00EC28A8"/>
    <w:rsid w:val="00EC44EC"/>
    <w:rsid w:val="00EC4F58"/>
    <w:rsid w:val="00EC7ACD"/>
    <w:rsid w:val="00ED009C"/>
    <w:rsid w:val="00ED160F"/>
    <w:rsid w:val="00ED1F20"/>
    <w:rsid w:val="00ED39D7"/>
    <w:rsid w:val="00ED5B53"/>
    <w:rsid w:val="00EE0F02"/>
    <w:rsid w:val="00EE3807"/>
    <w:rsid w:val="00EE46C9"/>
    <w:rsid w:val="00EE5C7A"/>
    <w:rsid w:val="00EE70EB"/>
    <w:rsid w:val="00EE77DB"/>
    <w:rsid w:val="00EF5C8C"/>
    <w:rsid w:val="00F0293F"/>
    <w:rsid w:val="00F03D0D"/>
    <w:rsid w:val="00F16BE9"/>
    <w:rsid w:val="00F17789"/>
    <w:rsid w:val="00F233ED"/>
    <w:rsid w:val="00F23ECB"/>
    <w:rsid w:val="00F24D6D"/>
    <w:rsid w:val="00F2617C"/>
    <w:rsid w:val="00F301B0"/>
    <w:rsid w:val="00F3165A"/>
    <w:rsid w:val="00F319E2"/>
    <w:rsid w:val="00F37167"/>
    <w:rsid w:val="00F4550E"/>
    <w:rsid w:val="00F472E9"/>
    <w:rsid w:val="00F5265E"/>
    <w:rsid w:val="00F56224"/>
    <w:rsid w:val="00F60227"/>
    <w:rsid w:val="00F776BB"/>
    <w:rsid w:val="00F81BB3"/>
    <w:rsid w:val="00F831B4"/>
    <w:rsid w:val="00F8460E"/>
    <w:rsid w:val="00F84D01"/>
    <w:rsid w:val="00F84FD5"/>
    <w:rsid w:val="00F9074D"/>
    <w:rsid w:val="00F90CD2"/>
    <w:rsid w:val="00FA1DE3"/>
    <w:rsid w:val="00FA5543"/>
    <w:rsid w:val="00FA7444"/>
    <w:rsid w:val="00FA7A7A"/>
    <w:rsid w:val="00FB06FA"/>
    <w:rsid w:val="00FB4D96"/>
    <w:rsid w:val="00FB7332"/>
    <w:rsid w:val="00FC5574"/>
    <w:rsid w:val="00FC6828"/>
    <w:rsid w:val="00FE1BF7"/>
    <w:rsid w:val="00FF1AB4"/>
    <w:rsid w:val="00FF1F4B"/>
    <w:rsid w:val="00FF23CB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_x0000_s1033"/>
      </o:rules>
    </o:shapelayout>
  </w:shapeDefaults>
  <w:decimalSymbol w:val="."/>
  <w:listSeparator w:val=","/>
  <w15:docId w15:val="{6006F0A9-88CB-4F9D-A4F0-EE46D3AF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9A3"/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3F5"/>
    <w:pPr>
      <w:ind w:left="720"/>
      <w:contextualSpacing/>
    </w:pPr>
  </w:style>
  <w:style w:type="table" w:styleId="TableGrid">
    <w:name w:val="Table Grid"/>
    <w:basedOn w:val="TableNormal"/>
    <w:uiPriority w:val="59"/>
    <w:rsid w:val="00A8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8C"/>
    <w:rPr>
      <w:rFonts w:ascii="Tahoma" w:eastAsia="Arial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78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FD9"/>
    <w:rPr>
      <w:rFonts w:ascii="Arial" w:eastAsia="Arial" w:hAnsi="Arial" w:cs="Times New Roman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8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FD9"/>
    <w:rPr>
      <w:rFonts w:ascii="Arial" w:eastAsia="Arial" w:hAnsi="Arial" w:cs="Times New Roman"/>
      <w:sz w:val="22"/>
      <w:lang w:val="vi-VN"/>
    </w:rPr>
  </w:style>
  <w:style w:type="character" w:customStyle="1" w:styleId="Heading1">
    <w:name w:val="Heading #1_"/>
    <w:basedOn w:val="DefaultParagraphFont"/>
    <w:link w:val="Heading10"/>
    <w:rsid w:val="008B6E7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8B6E72"/>
    <w:pPr>
      <w:widowControl w:val="0"/>
      <w:shd w:val="clear" w:color="auto" w:fill="FFFFFF"/>
      <w:spacing w:after="0" w:line="307" w:lineRule="auto"/>
      <w:ind w:firstLine="600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rsid w:val="00287E90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87E90"/>
    <w:pPr>
      <w:widowControl w:val="0"/>
      <w:shd w:val="clear" w:color="auto" w:fill="FFFFFF"/>
      <w:spacing w:after="0" w:line="307" w:lineRule="auto"/>
      <w:ind w:firstLine="400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BodyTextChar1">
    <w:name w:val="Body Text Char1"/>
    <w:basedOn w:val="DefaultParagraphFont"/>
    <w:uiPriority w:val="99"/>
    <w:rsid w:val="00287E90"/>
    <w:rPr>
      <w:rFonts w:ascii="Arial" w:eastAsia="Arial" w:hAnsi="Arial" w:cs="Times New Roman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E6FF-74D1-4250-BC5F-E20B2035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KIEN</dc:creator>
  <cp:lastModifiedBy>Home</cp:lastModifiedBy>
  <cp:revision>112</cp:revision>
  <cp:lastPrinted>2022-01-18T08:42:00Z</cp:lastPrinted>
  <dcterms:created xsi:type="dcterms:W3CDTF">2021-11-02T02:10:00Z</dcterms:created>
  <dcterms:modified xsi:type="dcterms:W3CDTF">2024-05-02T03:49:00Z</dcterms:modified>
</cp:coreProperties>
</file>