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132"/>
        <w:gridCol w:w="5209"/>
      </w:tblGrid>
      <w:tr w:rsidR="00B4148C" w:rsidRPr="00B4148C" w14:paraId="573E266A" w14:textId="77777777" w:rsidTr="00C01647">
        <w:trPr>
          <w:trHeight w:val="1178"/>
          <w:jc w:val="center"/>
        </w:trPr>
        <w:tc>
          <w:tcPr>
            <w:tcW w:w="5132" w:type="dxa"/>
            <w:shd w:val="clear" w:color="auto" w:fill="FFFFFF"/>
          </w:tcPr>
          <w:p w14:paraId="1AFDEB11" w14:textId="7E601B87" w:rsidR="00B4148C" w:rsidRPr="00B4148C" w:rsidRDefault="00B4148C" w:rsidP="00916D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6"/>
              </w:rPr>
            </w:pPr>
            <w:r w:rsidRPr="00B4148C">
              <w:rPr>
                <w:rFonts w:ascii="Times New Roman" w:eastAsia="MS Mincho" w:hAnsi="Times New Roman" w:cs="Times New Roman"/>
                <w:sz w:val="24"/>
                <w:szCs w:val="26"/>
              </w:rPr>
              <w:t>BỘ LAO ĐỘ</w:t>
            </w:r>
            <w:r w:rsidR="009D254B">
              <w:rPr>
                <w:rFonts w:ascii="Times New Roman" w:eastAsia="MS Mincho" w:hAnsi="Times New Roman" w:cs="Times New Roman"/>
                <w:sz w:val="24"/>
                <w:szCs w:val="26"/>
              </w:rPr>
              <w:t xml:space="preserve">NG </w:t>
            </w:r>
            <w:r w:rsidR="00916DCD">
              <w:rPr>
                <w:rFonts w:ascii="Times New Roman" w:eastAsia="MS Mincho" w:hAnsi="Times New Roman" w:cs="Times New Roman"/>
                <w:sz w:val="24"/>
                <w:szCs w:val="26"/>
              </w:rPr>
              <w:t>–</w:t>
            </w:r>
            <w:r w:rsidR="009D254B">
              <w:rPr>
                <w:rFonts w:ascii="Times New Roman" w:eastAsia="MS Mincho" w:hAnsi="Times New Roman" w:cs="Times New Roman"/>
                <w:sz w:val="24"/>
                <w:szCs w:val="26"/>
              </w:rPr>
              <w:t xml:space="preserve"> THƯƠNG BINH VÀ</w:t>
            </w:r>
            <w:r w:rsidRPr="00B4148C">
              <w:rPr>
                <w:rFonts w:ascii="Times New Roman" w:eastAsia="MS Mincho" w:hAnsi="Times New Roman" w:cs="Times New Roman"/>
                <w:sz w:val="24"/>
                <w:szCs w:val="26"/>
              </w:rPr>
              <w:t xml:space="preserve"> XÃ HỘI</w:t>
            </w:r>
          </w:p>
          <w:p w14:paraId="1A2FA240" w14:textId="646ED4C2" w:rsidR="00B4148C" w:rsidRDefault="00B4148C" w:rsidP="00C01647">
            <w:pPr>
              <w:tabs>
                <w:tab w:val="left" w:pos="270"/>
                <w:tab w:val="left" w:pos="450"/>
                <w:tab w:val="left" w:pos="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B4148C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TRƯỜNG CAO </w:t>
            </w:r>
            <w:r w:rsidR="00EC053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ĐẲNG DƯỢC HÀ NỘI</w:t>
            </w:r>
          </w:p>
          <w:p w14:paraId="30703822" w14:textId="4DA24010" w:rsidR="00B4148C" w:rsidRPr="00B4148C" w:rsidRDefault="00C01647" w:rsidP="00C01647">
            <w:pPr>
              <w:tabs>
                <w:tab w:val="left" w:pos="270"/>
                <w:tab w:val="left" w:pos="450"/>
                <w:tab w:val="left" w:pos="660"/>
              </w:tabs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36C461" wp14:editId="3359B5DA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34129</wp:posOffset>
                      </wp:positionV>
                      <wp:extent cx="1235123" cy="0"/>
                      <wp:effectExtent l="0" t="0" r="2222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51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EB6FE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65pt,2.7pt" to="165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"/>
                  </w:pict>
                </mc:Fallback>
              </mc:AlternateContent>
            </w:r>
            <w:r w:rsidR="00B4148C" w:rsidRPr="00B4148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Số</w:t>
            </w:r>
            <w:r w:rsidR="008E4B4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336F8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</w:t>
            </w:r>
            <w:r w:rsidR="008A769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336F8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</w:t>
            </w:r>
            <w:r w:rsidR="00B4148C" w:rsidRPr="00B4148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/</w:t>
            </w:r>
            <w:r w:rsidR="00EC053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TBTS-DHN</w:t>
            </w:r>
          </w:p>
          <w:p w14:paraId="5C2643BF" w14:textId="77777777" w:rsidR="00B4148C" w:rsidRPr="00B4148C" w:rsidRDefault="00B4148C" w:rsidP="00B4148C">
            <w:pPr>
              <w:tabs>
                <w:tab w:val="left" w:pos="270"/>
                <w:tab w:val="left" w:pos="450"/>
                <w:tab w:val="left" w:pos="660"/>
              </w:tabs>
              <w:spacing w:after="0" w:line="240" w:lineRule="auto"/>
              <w:ind w:firstLine="567"/>
              <w:rPr>
                <w:rFonts w:ascii="Calibri" w:eastAsia="MS Mincho" w:hAnsi="Calibri" w:cs="Times New Roman"/>
                <w:sz w:val="27"/>
                <w:szCs w:val="27"/>
              </w:rPr>
            </w:pPr>
          </w:p>
        </w:tc>
        <w:tc>
          <w:tcPr>
            <w:tcW w:w="5209" w:type="dxa"/>
            <w:shd w:val="clear" w:color="auto" w:fill="FFFFFF"/>
          </w:tcPr>
          <w:p w14:paraId="4301D698" w14:textId="77777777" w:rsidR="00B4148C" w:rsidRPr="00C01647" w:rsidRDefault="00B4148C" w:rsidP="00C01647">
            <w:pPr>
              <w:keepNext/>
              <w:spacing w:after="0" w:line="240" w:lineRule="auto"/>
              <w:ind w:left="-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389267C0" w14:textId="2F35D690" w:rsidR="00B4148C" w:rsidRPr="00B4148C" w:rsidRDefault="009D254B" w:rsidP="00B4148C">
            <w:pPr>
              <w:keepNext/>
              <w:spacing w:after="0"/>
              <w:ind w:firstLine="11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i/>
                <w:noProof/>
                <w:sz w:val="2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318859F" wp14:editId="0F15DB6D">
                      <wp:simplePos x="0" y="0"/>
                      <wp:positionH relativeFrom="column">
                        <wp:posOffset>643585</wp:posOffset>
                      </wp:positionH>
                      <wp:positionV relativeFrom="paragraph">
                        <wp:posOffset>201295</wp:posOffset>
                      </wp:positionV>
                      <wp:extent cx="1908810" cy="0"/>
                      <wp:effectExtent l="0" t="0" r="1524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C95E9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5.85pt" to="20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D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l0sM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"/>
                  </w:pict>
                </mc:Fallback>
              </mc:AlternateContent>
            </w:r>
            <w:r w:rsidR="00B4148C" w:rsidRPr="00B4148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Độc lập - Tự do - Hạnh phúc</w:t>
            </w:r>
          </w:p>
          <w:p w14:paraId="63A3051E" w14:textId="55300B7E" w:rsidR="00B4148C" w:rsidRPr="00B4148C" w:rsidRDefault="00B4148C" w:rsidP="00B4148C">
            <w:pPr>
              <w:keepNext/>
              <w:spacing w:after="0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</w:pPr>
          </w:p>
          <w:p w14:paraId="00083DF9" w14:textId="3FA36323" w:rsidR="00B4148C" w:rsidRPr="00B4148C" w:rsidRDefault="00EC053E" w:rsidP="00EC053E">
            <w:pPr>
              <w:keepNext/>
              <w:spacing w:after="0"/>
              <w:ind w:firstLine="567"/>
              <w:outlineLvl w:val="1"/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Hà Nội</w:t>
            </w:r>
            <w:r w:rsidR="007568F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, n</w:t>
            </w:r>
            <w:r w:rsidR="003B65FD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gày</w:t>
            </w:r>
            <w:r w:rsidR="00C16D81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 xml:space="preserve"> </w:t>
            </w:r>
            <w:r w:rsidR="00336F8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 xml:space="preserve"> </w:t>
            </w:r>
            <w:r w:rsidR="008A7699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 xml:space="preserve">  </w:t>
            </w:r>
            <w:r w:rsidR="00336F8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 xml:space="preserve">   </w:t>
            </w:r>
            <w:r w:rsidR="00E54B4B"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  <w:t xml:space="preserve"> </w:t>
            </w:r>
            <w:r w:rsidR="00B4148C" w:rsidRPr="00B4148C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tháng</w:t>
            </w:r>
            <w:r w:rsidR="00336F8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 xml:space="preserve"> </w:t>
            </w:r>
            <w:r w:rsidR="008A7699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 xml:space="preserve"> </w:t>
            </w:r>
            <w:r w:rsidR="00336F8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 xml:space="preserve">    </w:t>
            </w:r>
            <w:r w:rsidR="00C16D81" w:rsidRPr="00432E99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 xml:space="preserve"> </w:t>
            </w:r>
            <w:r w:rsidR="00B4148C" w:rsidRPr="00432E99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năm 20</w:t>
            </w:r>
            <w:r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24</w:t>
            </w:r>
          </w:p>
        </w:tc>
      </w:tr>
    </w:tbl>
    <w:p w14:paraId="7D33C3A5" w14:textId="77777777" w:rsidR="00CA1BBB" w:rsidRDefault="00CA1BBB" w:rsidP="00CA1BB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</w:p>
    <w:p w14:paraId="1929CA7F" w14:textId="5A6159C4" w:rsidR="00CA1BBB" w:rsidRDefault="00B4148C" w:rsidP="00EE3F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DE75A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THÔNG BÁO TUYỂN SINH</w:t>
      </w:r>
      <w:r w:rsidR="009F49AD" w:rsidRPr="00DE75A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A1BBB" w:rsidRPr="00DE75A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CAO</w:t>
      </w:r>
      <w:r w:rsidR="00CA1BBB" w:rsidRPr="00DE75A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 xml:space="preserve"> ĐẲNG </w:t>
      </w:r>
      <w:r w:rsidR="0022519B" w:rsidRPr="00DE75A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ĐIỀU DƯỠ</w:t>
      </w:r>
      <w:r w:rsidR="006018E7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NG </w:t>
      </w:r>
    </w:p>
    <w:p w14:paraId="2B7F3B24" w14:textId="4C160732" w:rsidR="004B111E" w:rsidRPr="006018E7" w:rsidRDefault="0064260A" w:rsidP="00CA1BB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(</w:t>
      </w:r>
      <w:r w:rsidR="00CA1BBB" w:rsidRPr="00DE75A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>Chương trình đào tạo</w:t>
      </w:r>
      <w:r w:rsidR="006018E7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 định hướng làm việc,</w:t>
      </w:r>
      <w:r w:rsidR="00EE3F48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 xml:space="preserve"> định cư</w:t>
      </w:r>
      <w:r w:rsidR="00CA1BBB" w:rsidRPr="00DE75A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 xml:space="preserve"> tại CHLB Đứ</w:t>
      </w:r>
      <w:r w:rsidR="006018E7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>c</w:t>
      </w:r>
      <w:r w:rsidR="006018E7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 theo diện chuyển đổi, công nhận văn bằng</w:t>
      </w:r>
      <w:r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)</w:t>
      </w:r>
    </w:p>
    <w:p w14:paraId="0A0022AB" w14:textId="7C4A9689" w:rsidR="00075676" w:rsidRDefault="00075676" w:rsidP="00075676">
      <w:pPr>
        <w:pStyle w:val="ListParagraph"/>
        <w:spacing w:after="0" w:line="288" w:lineRule="auto"/>
        <w:ind w:left="0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</w:p>
    <w:p w14:paraId="661D3A1C" w14:textId="62F96BA1" w:rsidR="00F42325" w:rsidRPr="00CA1BBB" w:rsidRDefault="00F42325" w:rsidP="00DE75A0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1. Giới thiệu chương trình</w:t>
      </w:r>
      <w:r w:rsidR="00CA1BBB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>:</w:t>
      </w:r>
    </w:p>
    <w:p w14:paraId="1CD64E82" w14:textId="687B3C8D" w:rsidR="00F42325" w:rsidRPr="006B067D" w:rsidRDefault="00B12956" w:rsidP="005D29FF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Là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c</w:t>
      </w:r>
      <w:r w:rsidR="00F42325" w:rsidRPr="00F4232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hương trình 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đào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tạo </w:t>
      </w:r>
      <w:r w:rsidR="006B067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cao đẳng Điều dưỡng chuyển đổi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,</w:t>
      </w:r>
      <w:r w:rsidR="006B067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công nhận văn bằng tại CHLB Đức theo diện học bổng 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(</w:t>
      </w:r>
      <w:r w:rsidRPr="00F42325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Học bổng toàn phần OBERLINHAU</w:t>
      </w:r>
      <w:r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S</w:t>
      </w:r>
      <w:r w:rsidRPr="00F42325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 - DEVI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)</w:t>
      </w:r>
      <w:r w:rsidR="006B067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dành cho đối tượng học sinh tốt nghiệp THPT</w:t>
      </w:r>
      <w:r w:rsidR="0064260A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và tương đương</w:t>
      </w:r>
      <w:r w:rsidR="006B067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có nguyện vọng học tập, làm việc và định cư tại CHLB Đức 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với </w:t>
      </w:r>
      <w:r w:rsidR="006B067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chuyên ngành Điều dưỡng.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CD5539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C</w:t>
      </w:r>
      <w:r w:rsidR="00CD5539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>hương trình đào tạ</w:t>
      </w:r>
      <w:r w:rsidR="00CE54BB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>o</w:t>
      </w:r>
      <w:r w:rsidR="001906D1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 xml:space="preserve"> kép</w:t>
      </w:r>
      <w:r w:rsidR="00CE54BB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 xml:space="preserve"> gồm kiế</w:t>
      </w:r>
      <w:r w:rsidR="0064260A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>n</w:t>
      </w:r>
      <w:r w:rsidR="00CE54BB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 xml:space="preserve"> thức chuyên môn và </w:t>
      </w:r>
      <w:r w:rsidR="00CD5539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>khối kiến thức bổ tr</w:t>
      </w:r>
      <w:r w:rsidR="00CE54BB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>ợ (</w:t>
      </w:r>
      <w:r w:rsidR="006B067D">
        <w:rPr>
          <w:rFonts w:ascii="Times New Roman" w:eastAsia="MS Mincho" w:hAnsi="Times New Roman" w:cs="Times New Roman"/>
          <w:i/>
          <w:iCs/>
          <w:color w:val="000000" w:themeColor="text1"/>
          <w:spacing w:val="-2"/>
          <w:sz w:val="26"/>
          <w:szCs w:val="26"/>
        </w:rPr>
        <w:t>Ngôn ngữ</w:t>
      </w:r>
      <w:r w:rsidR="0064260A">
        <w:rPr>
          <w:rFonts w:ascii="Times New Roman" w:eastAsia="MS Mincho" w:hAnsi="Times New Roman" w:cs="Times New Roman"/>
          <w:i/>
          <w:iCs/>
          <w:color w:val="000000" w:themeColor="text1"/>
          <w:spacing w:val="-2"/>
          <w:sz w:val="26"/>
          <w:szCs w:val="26"/>
        </w:rPr>
        <w:t>,</w:t>
      </w:r>
      <w:r w:rsidR="006B067D">
        <w:rPr>
          <w:rFonts w:ascii="Times New Roman" w:eastAsia="MS Mincho" w:hAnsi="Times New Roman" w:cs="Times New Roman"/>
          <w:i/>
          <w:iCs/>
          <w:color w:val="000000" w:themeColor="text1"/>
          <w:spacing w:val="-2"/>
          <w:sz w:val="26"/>
          <w:szCs w:val="26"/>
        </w:rPr>
        <w:t xml:space="preserve"> văn hóa Đức, một số quy định pháp luật Đức</w:t>
      </w:r>
      <w:r w:rsidR="00CE54BB">
        <w:rPr>
          <w:rFonts w:ascii="Times New Roman" w:eastAsia="MS Mincho" w:hAnsi="Times New Roman" w:cs="Times New Roman"/>
          <w:i/>
          <w:iCs/>
          <w:color w:val="000000" w:themeColor="text1"/>
          <w:spacing w:val="-2"/>
          <w:sz w:val="26"/>
          <w:szCs w:val="26"/>
        </w:rPr>
        <w:t xml:space="preserve">). </w:t>
      </w:r>
      <w:r w:rsidR="00CD5539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6A425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Đặc biệ</w:t>
      </w:r>
      <w:r w:rsidR="00277A5C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t, chương trình </w:t>
      </w:r>
      <w:r w:rsidR="006A425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sinh viên được tài trợ học bổng toàn phần gói học bổng trị</w:t>
      </w:r>
      <w:r w:rsidR="00AD50D9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giá 5</w:t>
      </w:r>
      <w:r w:rsidR="006A425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0,000,000 đồng (bao gồm chi phí học 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ngôn ngữ văn hóa Đức</w:t>
      </w:r>
      <w:r w:rsidR="006A425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, lệ phí thi chứng chỉ).</w:t>
      </w:r>
    </w:p>
    <w:p w14:paraId="2C4D65A8" w14:textId="3041B58C" w:rsidR="00DE75A0" w:rsidRPr="00DE75A0" w:rsidRDefault="00277A5C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</w:pPr>
      <w:r w:rsidRPr="00702ED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2. Lộ trình học tập</w:t>
      </w:r>
      <w:r w:rsidR="00DE75A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>:</w:t>
      </w:r>
    </w:p>
    <w:p w14:paraId="21E58DB4" w14:textId="457D2BED" w:rsidR="00AD50D9" w:rsidRPr="00AD50D9" w:rsidRDefault="00767093" w:rsidP="00AD50D9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767093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>+)</w:t>
      </w:r>
      <w:r w:rsidR="00AF79D3" w:rsidRPr="00767093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 xml:space="preserve"> Giai đoạn 1</w:t>
      </w:r>
      <w:r w:rsidR="00AD50D9" w:rsidRPr="00767093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>:</w:t>
      </w:r>
      <w:r w:rsidR="00AD50D9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</w:t>
      </w:r>
      <w:r w:rsidR="00AD50D9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ại Việt Nam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: 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Học tập tại </w:t>
      </w:r>
      <w:r w:rsidR="005D29F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Trường</w:t>
      </w:r>
      <w:r w:rsidR="005D29F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Cao đẳng Dược Hà Nội </w:t>
      </w:r>
      <w:r w:rsidR="00197F06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(</w:t>
      </w:r>
      <w:r w:rsidR="00197F06" w:rsidRPr="00D953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đào tạo và cấp bằng Cao đẳng Điều dưỡ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ng</w:t>
      </w:r>
      <w:r w:rsidR="00197F06" w:rsidRPr="00D953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)</w:t>
      </w:r>
      <w:r w:rsidR="00197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và 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họ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c ngôn ngữ văn hóa Đức 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đế</w:t>
      </w:r>
      <w:r w:rsidR="00AD50D9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n 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trình độ</w:t>
      </w:r>
      <w:r w:rsidR="00DC3F4A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A2.</w:t>
      </w:r>
    </w:p>
    <w:p w14:paraId="31980009" w14:textId="7174B56B" w:rsidR="00AD50D9" w:rsidRDefault="00767093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767093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>+)</w:t>
      </w:r>
      <w:r w:rsidR="00AF79D3" w:rsidRPr="00767093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 xml:space="preserve"> Giai đoạ</w:t>
      </w:r>
      <w:r w:rsidR="00AD50D9" w:rsidRPr="00767093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>n</w:t>
      </w:r>
      <w:r w:rsidR="00B50535" w:rsidRPr="00767093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 xml:space="preserve"> 2</w:t>
      </w:r>
      <w:r w:rsidR="00AF79D3" w:rsidRPr="00767093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>: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6B067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ại CHLB Đứ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c:</w:t>
      </w:r>
    </w:p>
    <w:p w14:paraId="29481EF5" w14:textId="76F5B151" w:rsidR="00AD50D9" w:rsidRDefault="00767093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6 tháng đầu học</w:t>
      </w:r>
      <w:r w:rsidR="00AD50D9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viên sẽ học thêm t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iếng Đức</w:t>
      </w:r>
      <w:r w:rsidR="00B5053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đến trình độ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B2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(50%</w:t>
      </w:r>
      <w:r w:rsidR="00EE3F48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thời gian họ</w:t>
      </w:r>
      <w:r w:rsidR="00AD50D9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c tiếng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, 50% thời gian</w:t>
      </w:r>
      <w:r w:rsidR="00EE3F48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đi làm và </w:t>
      </w:r>
      <w:r w:rsidR="00702ED0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hưởng mức lương 1300 </w:t>
      </w:r>
      <w:r w:rsidR="006B067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Euro</w:t>
      </w:r>
      <w:r w:rsidR="00702ED0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/tháng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). </w:t>
      </w:r>
    </w:p>
    <w:p w14:paraId="665DAD41" w14:textId="3181814B" w:rsidR="00197F06" w:rsidRPr="00B50535" w:rsidRDefault="00767093" w:rsidP="00B50535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Sau 6 tháng đầu,</w:t>
      </w:r>
      <w:r w:rsidR="00AD50D9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học viên tham gia Chương trình học chuyển đổi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, công nhận văn bằng</w:t>
      </w:r>
      <w:r w:rsidR="00AD50D9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và được hưởng mức lương khoảng 2.500</w:t>
      </w:r>
      <w:r w:rsidR="00B5053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6B067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Euro/tháng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(thời gian từ 7-36 tháng).</w:t>
      </w:r>
    </w:p>
    <w:p w14:paraId="2BFF66BE" w14:textId="72D2BCD1" w:rsidR="00AF79D3" w:rsidRPr="00197F06" w:rsidRDefault="006018E7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 xml:space="preserve">+) </w:t>
      </w:r>
      <w:r w:rsidRPr="006018E7">
        <w:rPr>
          <w:rFonts w:ascii="Times New Roman" w:eastAsia="MS Mincho" w:hAnsi="Times New Roman" w:cs="Times New Roman"/>
          <w:b/>
          <w:i/>
          <w:color w:val="000000" w:themeColor="text1"/>
          <w:sz w:val="26"/>
          <w:szCs w:val="26"/>
        </w:rPr>
        <w:t>Giai đoạn 3: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B5053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Sau khi hoàn thành C</w:t>
      </w:r>
      <w:r w:rsidR="00AF79D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hương trình </w:t>
      </w:r>
      <w:r w:rsidR="00B5053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chuyển đổi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, công nhận văn bằng</w:t>
      </w:r>
      <w:r w:rsidR="00B5053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thì học viên được hưởng các quyền lợi như 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công dân</w:t>
      </w:r>
      <w:r w:rsidR="00B5053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Đức cùng trình độ với mức lương từ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3.500 Euro/tháng </w:t>
      </w:r>
      <w:r w:rsidR="00B5053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trở lên.</w:t>
      </w:r>
    </w:p>
    <w:p w14:paraId="49377AA0" w14:textId="4BFC477A" w:rsidR="00197F06" w:rsidRPr="00196362" w:rsidRDefault="00702ED0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3</w:t>
      </w:r>
      <w:r w:rsidR="00075676" w:rsidRPr="00F42325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. Đối tượng tuyển sinh</w:t>
      </w:r>
      <w:r w:rsidR="0019636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>:</w:t>
      </w:r>
    </w:p>
    <w:p w14:paraId="72793A58" w14:textId="77777777" w:rsidR="00197F06" w:rsidRDefault="00075676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97F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Công dân Việt Nam độ tuổi từ 18</w:t>
      </w:r>
      <w:r w:rsidR="00702ED0" w:rsidRPr="00197F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- 25 tuổi</w:t>
      </w:r>
    </w:p>
    <w:p w14:paraId="4C042BF7" w14:textId="5A3F0057" w:rsidR="00197F06" w:rsidRDefault="00075676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97F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Tốt nghiệp THPT hoặc BTVH</w:t>
      </w:r>
    </w:p>
    <w:p w14:paraId="1D00A68B" w14:textId="2FAA79EA" w:rsidR="00B4148C" w:rsidRDefault="00075676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97F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Có sức khỏe tốt, không mắc các bệnh viêm gan B, C, lao phổi, HIV...</w:t>
      </w:r>
    </w:p>
    <w:p w14:paraId="5716797D" w14:textId="2BD0123D" w:rsidR="00F42325" w:rsidRPr="00196362" w:rsidRDefault="00702ED0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</w:pPr>
      <w:r w:rsidRPr="00614A13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4. Quy định học phí tham gia chương trình</w:t>
      </w:r>
      <w:r w:rsidR="0019636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>:</w:t>
      </w:r>
    </w:p>
    <w:p w14:paraId="7B58BA7F" w14:textId="5C6B0525" w:rsidR="00702ED0" w:rsidRDefault="00702ED0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  <w:t>Học phí toàn khóa học: 40,000,000 đồng (đóng 1 lần khi nhập học).</w:t>
      </w:r>
    </w:p>
    <w:p w14:paraId="277F5EF8" w14:textId="0D17CFE5" w:rsidR="00702ED0" w:rsidRDefault="00702ED0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614A13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5. Quyền lợi của sinh viên:</w:t>
      </w:r>
    </w:p>
    <w:p w14:paraId="084F1BE7" w14:textId="4E906687" w:rsidR="00196362" w:rsidRPr="00767093" w:rsidRDefault="00196362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26"/>
          <w:szCs w:val="26"/>
          <w:lang w:val="vi-VN"/>
        </w:rPr>
        <w:t xml:space="preserve">- Được cấp song bằng Cao đẳng Điều dưỡng Việt Nam và </w:t>
      </w:r>
      <w:r w:rsidR="00767093">
        <w:rPr>
          <w:rFonts w:ascii="Times New Roman" w:eastAsia="MS Mincho" w:hAnsi="Times New Roman" w:cs="Times New Roman"/>
          <w:bCs/>
          <w:color w:val="000000" w:themeColor="text1"/>
          <w:sz w:val="26"/>
          <w:szCs w:val="26"/>
        </w:rPr>
        <w:t xml:space="preserve">văn bằng tương đương của </w:t>
      </w:r>
      <w:r>
        <w:rPr>
          <w:rFonts w:ascii="Times New Roman" w:eastAsia="MS Mincho" w:hAnsi="Times New Roman" w:cs="Times New Roman"/>
          <w:bCs/>
          <w:color w:val="000000" w:themeColor="text1"/>
          <w:sz w:val="26"/>
          <w:szCs w:val="26"/>
          <w:lang w:val="vi-VN"/>
        </w:rPr>
        <w:t>CHLB Đức</w:t>
      </w:r>
      <w:r w:rsidR="00767093">
        <w:rPr>
          <w:rFonts w:ascii="Times New Roman" w:eastAsia="MS Mincho" w:hAnsi="Times New Roman" w:cs="Times New Roman"/>
          <w:bCs/>
          <w:color w:val="000000" w:themeColor="text1"/>
          <w:sz w:val="26"/>
          <w:szCs w:val="26"/>
        </w:rPr>
        <w:t>.</w:t>
      </w:r>
    </w:p>
    <w:p w14:paraId="658F3E7C" w14:textId="2DCC58D3" w:rsidR="00702ED0" w:rsidRDefault="00702ED0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Được miễn giảm 70% học phí theo quy định của Chính phủ.</w:t>
      </w:r>
    </w:p>
    <w:p w14:paraId="65A6ABA2" w14:textId="104B46ED" w:rsidR="00702ED0" w:rsidRDefault="00702ED0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Được nhận bổng toàn phầ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n OberlinHaus - DEVI 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trị</w:t>
      </w:r>
      <w:r w:rsidR="00B5053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giá 5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0,000,000 đồng.</w:t>
      </w:r>
    </w:p>
    <w:p w14:paraId="1E9719BD" w14:textId="0A7E3D1F" w:rsidR="00702ED0" w:rsidRDefault="00702ED0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Được cam kết đỗ VISA và học tập tại CHLB Đức</w:t>
      </w:r>
    </w:p>
    <w:p w14:paraId="67D40441" w14:textId="07B10F6E" w:rsidR="00702ED0" w:rsidRDefault="00702ED0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lastRenderedPageBreak/>
        <w:t>- Được bảo lãnh phí xuất cả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nh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.</w:t>
      </w:r>
    </w:p>
    <w:p w14:paraId="27839D04" w14:textId="63B7F145" w:rsidR="00702ED0" w:rsidRDefault="00702ED0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Được định cư tại CHLB Đức sau khi đủ 5 năm học tập làm việc và vẫn giữ quốc tịch Việt Nam.</w:t>
      </w:r>
    </w:p>
    <w:p w14:paraId="6771215C" w14:textId="7A5387AD" w:rsidR="00197F06" w:rsidRDefault="00614A13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6</w:t>
      </w:r>
      <w:r w:rsidRPr="00075676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CE54BB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Thời gian nhận hồ sơ và thủ tục hồ sơ đăng ký đăng ký</w:t>
      </w:r>
    </w:p>
    <w:p w14:paraId="2BBA14A0" w14:textId="6954217E" w:rsidR="00CE54BB" w:rsidRPr="00CE54BB" w:rsidRDefault="00CE54BB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CE54BB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6.1. Thời gian nhận hồ sơ: </w:t>
      </w:r>
    </w:p>
    <w:p w14:paraId="1EC497D3" w14:textId="7D4156FF" w:rsidR="00CE54BB" w:rsidRPr="00CE54BB" w:rsidRDefault="00CE54BB" w:rsidP="00CE54B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Thời gian nhận hồ sơ: Từ ngày 25/03/2024 đến ngày 15/10/2024.</w:t>
      </w:r>
    </w:p>
    <w:p w14:paraId="2DC7E976" w14:textId="3CB4ACBC" w:rsidR="00CE54BB" w:rsidRPr="000F76ED" w:rsidRDefault="00CE54BB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0F76E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6.2. Thủ tục hồ sơ</w:t>
      </w:r>
    </w:p>
    <w:p w14:paraId="1AAE1E2C" w14:textId="24BD10B5" w:rsidR="00197F06" w:rsidRDefault="00614A13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97F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Sơ yếu lý lịch có dấu xác nhận của đị</w:t>
      </w:r>
      <w:r w:rsidR="0076709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a phương (theo mẫu)</w:t>
      </w:r>
    </w:p>
    <w:p w14:paraId="56F044D8" w14:textId="3BB7F2BE" w:rsidR="00767093" w:rsidRDefault="00767093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Đơn xin tham gia chương trình (theo mẫu);</w:t>
      </w:r>
    </w:p>
    <w:p w14:paraId="4BE49487" w14:textId="77777777" w:rsidR="00197F06" w:rsidRDefault="00614A13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97F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Bản sao công chứng: Bằng tốt nghiệp THPT (đối với thí sinh tốt nghiệp THPT năm 2024 thì nộp giấy CNTN tạm thời) và Học bạ THPT;</w:t>
      </w:r>
    </w:p>
    <w:p w14:paraId="28FC03B6" w14:textId="60177E47" w:rsidR="00614A13" w:rsidRDefault="00614A13" w:rsidP="00197F06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97F06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- 4 ảnh 4x6.</w:t>
      </w:r>
    </w:p>
    <w:p w14:paraId="00546547" w14:textId="6D932557" w:rsidR="00DC3F4A" w:rsidRPr="00197F06" w:rsidRDefault="00DC3F4A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Lệ phí xét tuyển: 150.000 đồng.</w:t>
      </w:r>
    </w:p>
    <w:p w14:paraId="53397CB2" w14:textId="77777777" w:rsidR="0022292B" w:rsidRDefault="00CE54BB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7. </w:t>
      </w:r>
      <w:r w:rsidR="00FF572E" w:rsidRPr="00FF572E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Thông tin liên hệ:</w:t>
      </w:r>
    </w:p>
    <w:p w14:paraId="3A3FED30" w14:textId="43208FCD" w:rsidR="00EC053E" w:rsidRPr="0022292B" w:rsidRDefault="00EC053E" w:rsidP="0022292B">
      <w:pPr>
        <w:pStyle w:val="ListParagraph"/>
        <w:spacing w:after="0" w:line="288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Trường C</w:t>
      </w:r>
      <w:r w:rsidRPr="003B1531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ao đẳng</w:t>
      </w:r>
      <w:r w:rsidRPr="003B1531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vi-VN"/>
        </w:rPr>
        <w:t xml:space="preserve"> </w:t>
      </w:r>
      <w:r w:rsidRPr="003B1531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Dược</w:t>
      </w:r>
      <w:r w:rsidRPr="003B1531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vi-VN"/>
        </w:rPr>
        <w:t xml:space="preserve"> Hà Nội</w:t>
      </w:r>
    </w:p>
    <w:p w14:paraId="417B1897" w14:textId="77777777" w:rsidR="00EC053E" w:rsidRPr="003B1531" w:rsidRDefault="00EC053E" w:rsidP="00197F0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3B1531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+) Hà Nội (Phân hiệu): </w:t>
      </w:r>
      <w:r w:rsidRPr="003B153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Đường XP2 + 150m, Đ. Xuân Phương, quận Nam Từ Liêm, thành phố Hà Nội.</w:t>
      </w:r>
    </w:p>
    <w:p w14:paraId="2A6B1DA4" w14:textId="77777777" w:rsidR="00EC053E" w:rsidRPr="003B1531" w:rsidRDefault="00EC053E" w:rsidP="00197F0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3B1531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+) Hưng Yên: </w:t>
      </w:r>
      <w:r w:rsidRPr="003B153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Km15, QL5, xã Trưng Trắc, huyện Văn Lâm, tỉnh Hưng Yên.</w:t>
      </w:r>
    </w:p>
    <w:p w14:paraId="6A5CECAD" w14:textId="77777777" w:rsidR="00EC053E" w:rsidRPr="003B1531" w:rsidRDefault="00EC053E" w:rsidP="00197F06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</w:pPr>
      <w:r w:rsidRPr="003B1531">
        <w:rPr>
          <w:rFonts w:ascii="Times New Roman" w:eastAsia="Times New Roman" w:hAnsi="Times New Roman" w:cs="Times New Roman"/>
          <w:b/>
          <w:iCs/>
          <w:color w:val="000000"/>
          <w:sz w:val="25"/>
          <w:szCs w:val="25"/>
        </w:rPr>
        <w:t>+) Điện thoại:</w:t>
      </w:r>
      <w:r w:rsidRPr="003B1531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 0586.77.8888 | 0962.255.855 | 0985.985.093| 093.212.6868</w:t>
      </w:r>
    </w:p>
    <w:p w14:paraId="09F0895C" w14:textId="77777777" w:rsidR="00EC053E" w:rsidRDefault="00EC053E" w:rsidP="00197F06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3B1531">
        <w:rPr>
          <w:rFonts w:ascii="Times New Roman" w:eastAsia="Times New Roman" w:hAnsi="Times New Roman" w:cs="Times New Roman"/>
          <w:b/>
          <w:iCs/>
          <w:color w:val="000000"/>
          <w:sz w:val="25"/>
          <w:szCs w:val="25"/>
        </w:rPr>
        <w:t>+) Website:</w:t>
      </w:r>
      <w:r w:rsidRPr="003B1531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 </w:t>
      </w:r>
      <w:hyperlink r:id="rId6" w:history="1">
        <w:r w:rsidRPr="003B1531">
          <w:rPr>
            <w:rStyle w:val="Hyperlink"/>
            <w:rFonts w:ascii="Times New Roman" w:eastAsia="Times New Roman" w:hAnsi="Times New Roman" w:cs="Times New Roman"/>
            <w:iCs/>
            <w:sz w:val="25"/>
            <w:szCs w:val="25"/>
          </w:rPr>
          <w:t>http://caodangduochanoi.org.vn</w:t>
        </w:r>
      </w:hyperlink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</w:t>
      </w:r>
    </w:p>
    <w:p w14:paraId="6BD24019" w14:textId="77777777" w:rsidR="00EC053E" w:rsidRDefault="00EC053E" w:rsidP="00197F06">
      <w:pPr>
        <w:spacing w:before="120" w:after="120" w:line="240" w:lineRule="auto"/>
        <w:ind w:firstLine="567"/>
        <w:contextualSpacing/>
        <w:jc w:val="both"/>
        <w:rPr>
          <w:rStyle w:val="Hyperlink"/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+) Fanpage: </w:t>
      </w:r>
      <w:hyperlink r:id="rId7" w:history="1">
        <w:r w:rsidRPr="000F048B">
          <w:rPr>
            <w:rStyle w:val="Hyperlink"/>
            <w:rFonts w:ascii="Times New Roman" w:eastAsia="Times New Roman" w:hAnsi="Times New Roman" w:cs="Times New Roman"/>
            <w:iCs/>
            <w:sz w:val="27"/>
            <w:szCs w:val="27"/>
          </w:rPr>
          <w:t>http://facebook.com/duochanoicollege</w:t>
        </w:r>
      </w:hyperlink>
    </w:p>
    <w:p w14:paraId="5ED729DA" w14:textId="77777777" w:rsidR="00197F06" w:rsidRDefault="00197F06" w:rsidP="00197F06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</w:p>
    <w:p w14:paraId="7BF1E954" w14:textId="77777777" w:rsidR="00EC053E" w:rsidRPr="002E605E" w:rsidRDefault="00EC053E" w:rsidP="00EC053E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15"/>
          <w:szCs w:val="27"/>
        </w:rPr>
      </w:pPr>
    </w:p>
    <w:p w14:paraId="0A912B3D" w14:textId="77777777" w:rsidR="00EC053E" w:rsidRPr="002E605E" w:rsidRDefault="00EC053E" w:rsidP="00EC05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"/>
          <w:szCs w:val="26"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555"/>
      </w:tblGrid>
      <w:tr w:rsidR="00EC053E" w:rsidRPr="00B4148C" w14:paraId="573477DB" w14:textId="77777777" w:rsidTr="00102EFC">
        <w:tc>
          <w:tcPr>
            <w:tcW w:w="4445" w:type="dxa"/>
            <w:hideMark/>
          </w:tcPr>
          <w:p w14:paraId="7E34700A" w14:textId="77777777" w:rsidR="00EC053E" w:rsidRPr="00B975C9" w:rsidRDefault="00EC053E" w:rsidP="00102EFC">
            <w:pPr>
              <w:ind w:left="-108"/>
              <w:jc w:val="both"/>
              <w:outlineLvl w:val="0"/>
              <w:rPr>
                <w:rFonts w:ascii="Times New Roman" w:eastAsia="Times New Roman" w:hAnsi="Times New Roman" w:cs="Arial"/>
                <w:i/>
                <w:spacing w:val="-6"/>
              </w:rPr>
            </w:pPr>
            <w:r w:rsidRPr="00B975C9">
              <w:rPr>
                <w:rFonts w:ascii="Times New Roman" w:eastAsia="Times New Roman" w:hAnsi="Times New Roman" w:cs="Arial"/>
                <w:b/>
                <w:i/>
                <w:spacing w:val="-6"/>
              </w:rPr>
              <w:t>Nơi nhận</w:t>
            </w:r>
            <w:r w:rsidRPr="00B975C9">
              <w:rPr>
                <w:rFonts w:ascii="Times New Roman" w:eastAsia="Times New Roman" w:hAnsi="Times New Roman" w:cs="Arial"/>
                <w:i/>
                <w:spacing w:val="-6"/>
              </w:rPr>
              <w:t>:</w:t>
            </w:r>
          </w:p>
          <w:p w14:paraId="3CBB2845" w14:textId="77777777" w:rsidR="00EC053E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</w:rPr>
            </w:pPr>
            <w:r w:rsidRPr="001131F6">
              <w:rPr>
                <w:rFonts w:ascii="Times New Roman" w:eastAsia="Times New Roman" w:hAnsi="Times New Roman" w:cs="Arial"/>
                <w:spacing w:val="-6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Tổng cục GDNN (để b/c);</w:t>
            </w:r>
          </w:p>
          <w:p w14:paraId="7304A39F" w14:textId="77777777" w:rsidR="00EC053E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</w:rPr>
            </w:pP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- Sở LĐTBXH Hưng Yên (để b/c);</w:t>
            </w:r>
          </w:p>
          <w:p w14:paraId="140612AF" w14:textId="77777777" w:rsidR="00EC053E" w:rsidRPr="001131F6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</w:pP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- Sở LĐTBXH Hà Nội (để b/c);</w:t>
            </w:r>
          </w:p>
          <w:p w14:paraId="48078A3B" w14:textId="77777777" w:rsidR="00EC053E" w:rsidRPr="001131F6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</w:pPr>
            <w:r w:rsidRPr="001131F6"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 xml:space="preserve">HĐTS </w:t>
            </w:r>
            <w:r w:rsidRPr="001131F6"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  <w:t xml:space="preserve">(để </w:t>
            </w: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th/h</w:t>
            </w:r>
            <w:r w:rsidRPr="001131F6"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  <w:t>);</w:t>
            </w:r>
          </w:p>
          <w:p w14:paraId="644EDE49" w14:textId="77777777" w:rsidR="00EC053E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</w:rPr>
            </w:pPr>
            <w:r w:rsidRPr="001131F6">
              <w:rPr>
                <w:rFonts w:ascii="Times New Roman" w:eastAsia="Times New Roman" w:hAnsi="Times New Roman" w:cs="Arial"/>
                <w:spacing w:val="-6"/>
                <w:sz w:val="24"/>
              </w:rPr>
              <w:t>- Các trường THPT;</w:t>
            </w:r>
          </w:p>
          <w:p w14:paraId="40B28317" w14:textId="77777777" w:rsidR="00EC053E" w:rsidRPr="001131F6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</w:rPr>
            </w:pP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- Website: http//caodangduochanoi.org.vn</w:t>
            </w:r>
          </w:p>
          <w:p w14:paraId="1B5BEAC4" w14:textId="77777777" w:rsidR="00EC053E" w:rsidRPr="00B4148C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6"/>
                <w:szCs w:val="26"/>
              </w:rPr>
            </w:pPr>
            <w:r w:rsidRPr="001131F6">
              <w:rPr>
                <w:rFonts w:ascii="Times New Roman" w:eastAsia="Times New Roman" w:hAnsi="Times New Roman" w:cs="Arial"/>
                <w:spacing w:val="-6"/>
                <w:sz w:val="24"/>
              </w:rPr>
              <w:t>- Lưu VT.</w:t>
            </w:r>
          </w:p>
        </w:tc>
        <w:tc>
          <w:tcPr>
            <w:tcW w:w="4627" w:type="dxa"/>
          </w:tcPr>
          <w:p w14:paraId="304A19C6" w14:textId="77777777" w:rsidR="00EC053E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TM. HỘI ĐỒNG TUYỂN SINH</w:t>
            </w:r>
          </w:p>
          <w:p w14:paraId="25CBA017" w14:textId="77777777" w:rsidR="00EC053E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 TỊCH/HIỆU TRƯỞNG</w:t>
            </w:r>
          </w:p>
          <w:p w14:paraId="0FC9600F" w14:textId="77777777" w:rsidR="00EC053E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3B76E0CA" w14:textId="77777777" w:rsidR="00EC053E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5A9A67D8" w14:textId="77777777" w:rsidR="00EC053E" w:rsidRDefault="00EC053E" w:rsidP="00102EFC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708EA7BA" w14:textId="77777777" w:rsidR="00EC053E" w:rsidRDefault="00EC053E" w:rsidP="00102EFC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2BC577BE" w14:textId="77777777" w:rsidR="00EC053E" w:rsidRPr="006302BF" w:rsidRDefault="00EC053E" w:rsidP="00102EFC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518F8086" w14:textId="77777777" w:rsidR="00EC053E" w:rsidRPr="00FE2C58" w:rsidRDefault="00EC053E" w:rsidP="00102EFC">
            <w:pPr>
              <w:rPr>
                <w:rFonts w:ascii="Times New Roman" w:eastAsia="Times New Roman" w:hAnsi="Times New Roman"/>
                <w:b/>
                <w:i/>
                <w:color w:val="000000"/>
                <w:sz w:val="4"/>
                <w:szCs w:val="26"/>
              </w:rPr>
            </w:pPr>
          </w:p>
          <w:p w14:paraId="09427FFB" w14:textId="77777777" w:rsidR="00EC053E" w:rsidRPr="006302BF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ThS.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Đường Xuân Tùng</w:t>
            </w:r>
          </w:p>
        </w:tc>
      </w:tr>
    </w:tbl>
    <w:p w14:paraId="248FE451" w14:textId="77777777" w:rsidR="00AE5C91" w:rsidRPr="003A6011" w:rsidRDefault="00AE5C91">
      <w:pPr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</w:p>
    <w:sectPr w:rsidR="00AE5C91" w:rsidRPr="003A6011" w:rsidSect="00DE75A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C7C"/>
    <w:multiLevelType w:val="hybridMultilevel"/>
    <w:tmpl w:val="B6C8A5FC"/>
    <w:lvl w:ilvl="0" w:tplc="751875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D9BCA20E">
      <w:start w:val="1"/>
      <w:numFmt w:val="bullet"/>
      <w:lvlText w:val="-"/>
      <w:lvlJc w:val="left"/>
      <w:pPr>
        <w:ind w:left="1647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F64F0"/>
    <w:multiLevelType w:val="hybridMultilevel"/>
    <w:tmpl w:val="1130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042"/>
    <w:multiLevelType w:val="hybridMultilevel"/>
    <w:tmpl w:val="77EE6A7C"/>
    <w:lvl w:ilvl="0" w:tplc="6454508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196B8C"/>
    <w:multiLevelType w:val="hybridMultilevel"/>
    <w:tmpl w:val="3586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64394"/>
    <w:multiLevelType w:val="hybridMultilevel"/>
    <w:tmpl w:val="93C807B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F46B4B"/>
    <w:multiLevelType w:val="hybridMultilevel"/>
    <w:tmpl w:val="03788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26319"/>
    <w:multiLevelType w:val="hybridMultilevel"/>
    <w:tmpl w:val="22EE7716"/>
    <w:lvl w:ilvl="0" w:tplc="751875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D012E1"/>
    <w:multiLevelType w:val="hybridMultilevel"/>
    <w:tmpl w:val="FDD8CC4A"/>
    <w:lvl w:ilvl="0" w:tplc="751875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8C"/>
    <w:rsid w:val="0000547D"/>
    <w:rsid w:val="00020570"/>
    <w:rsid w:val="000308CD"/>
    <w:rsid w:val="00031165"/>
    <w:rsid w:val="00036C8C"/>
    <w:rsid w:val="000606CA"/>
    <w:rsid w:val="0006462A"/>
    <w:rsid w:val="00075676"/>
    <w:rsid w:val="000A0BF9"/>
    <w:rsid w:val="000B5CDE"/>
    <w:rsid w:val="000C5D0C"/>
    <w:rsid w:val="000D60BD"/>
    <w:rsid w:val="000E0F61"/>
    <w:rsid w:val="000F2BFB"/>
    <w:rsid w:val="000F76ED"/>
    <w:rsid w:val="001061FF"/>
    <w:rsid w:val="00110589"/>
    <w:rsid w:val="00123113"/>
    <w:rsid w:val="00126C49"/>
    <w:rsid w:val="00136FF6"/>
    <w:rsid w:val="0015528F"/>
    <w:rsid w:val="001866F3"/>
    <w:rsid w:val="001906D1"/>
    <w:rsid w:val="00196362"/>
    <w:rsid w:val="00197F06"/>
    <w:rsid w:val="001A5A1C"/>
    <w:rsid w:val="001A760C"/>
    <w:rsid w:val="001B00E0"/>
    <w:rsid w:val="001B0835"/>
    <w:rsid w:val="001B5DA8"/>
    <w:rsid w:val="001C3A25"/>
    <w:rsid w:val="001D6ACB"/>
    <w:rsid w:val="001F363B"/>
    <w:rsid w:val="0021206A"/>
    <w:rsid w:val="0022292B"/>
    <w:rsid w:val="0022519B"/>
    <w:rsid w:val="002360DC"/>
    <w:rsid w:val="00242060"/>
    <w:rsid w:val="00243292"/>
    <w:rsid w:val="00277A5C"/>
    <w:rsid w:val="00285AB2"/>
    <w:rsid w:val="00287683"/>
    <w:rsid w:val="00294C76"/>
    <w:rsid w:val="002B2249"/>
    <w:rsid w:val="002D3245"/>
    <w:rsid w:val="002F55E5"/>
    <w:rsid w:val="00330BF9"/>
    <w:rsid w:val="003321E0"/>
    <w:rsid w:val="00336733"/>
    <w:rsid w:val="00336F84"/>
    <w:rsid w:val="00353EAF"/>
    <w:rsid w:val="0035796C"/>
    <w:rsid w:val="00371819"/>
    <w:rsid w:val="003724AF"/>
    <w:rsid w:val="00382472"/>
    <w:rsid w:val="0039270D"/>
    <w:rsid w:val="00394B40"/>
    <w:rsid w:val="003A6011"/>
    <w:rsid w:val="003B65FD"/>
    <w:rsid w:val="003D1D66"/>
    <w:rsid w:val="003D25CA"/>
    <w:rsid w:val="003E59F7"/>
    <w:rsid w:val="003F72EC"/>
    <w:rsid w:val="00406492"/>
    <w:rsid w:val="00411121"/>
    <w:rsid w:val="004222FE"/>
    <w:rsid w:val="00422474"/>
    <w:rsid w:val="00424936"/>
    <w:rsid w:val="00432E99"/>
    <w:rsid w:val="00433B4E"/>
    <w:rsid w:val="00446C02"/>
    <w:rsid w:val="00454654"/>
    <w:rsid w:val="00455D3B"/>
    <w:rsid w:val="004656AB"/>
    <w:rsid w:val="0047549C"/>
    <w:rsid w:val="004A25E1"/>
    <w:rsid w:val="004A6C53"/>
    <w:rsid w:val="004B111E"/>
    <w:rsid w:val="004B333A"/>
    <w:rsid w:val="004B7329"/>
    <w:rsid w:val="004C579C"/>
    <w:rsid w:val="004D7B72"/>
    <w:rsid w:val="004E50EE"/>
    <w:rsid w:val="004F2CFB"/>
    <w:rsid w:val="005136AE"/>
    <w:rsid w:val="00524131"/>
    <w:rsid w:val="00524ACB"/>
    <w:rsid w:val="00524DFD"/>
    <w:rsid w:val="0052654D"/>
    <w:rsid w:val="0053541F"/>
    <w:rsid w:val="00536D20"/>
    <w:rsid w:val="00540279"/>
    <w:rsid w:val="00553C7F"/>
    <w:rsid w:val="00585657"/>
    <w:rsid w:val="005866A1"/>
    <w:rsid w:val="005A4206"/>
    <w:rsid w:val="005A62CE"/>
    <w:rsid w:val="005A74D3"/>
    <w:rsid w:val="005D29FF"/>
    <w:rsid w:val="005E29AD"/>
    <w:rsid w:val="005F5833"/>
    <w:rsid w:val="006018E7"/>
    <w:rsid w:val="00614A13"/>
    <w:rsid w:val="006266D3"/>
    <w:rsid w:val="00635480"/>
    <w:rsid w:val="0064260A"/>
    <w:rsid w:val="006530FD"/>
    <w:rsid w:val="006751BC"/>
    <w:rsid w:val="00692585"/>
    <w:rsid w:val="006935FB"/>
    <w:rsid w:val="0069539D"/>
    <w:rsid w:val="00695F90"/>
    <w:rsid w:val="006A425F"/>
    <w:rsid w:val="006A4545"/>
    <w:rsid w:val="006B067D"/>
    <w:rsid w:val="006B2454"/>
    <w:rsid w:val="006C3A26"/>
    <w:rsid w:val="006D7897"/>
    <w:rsid w:val="006F37F7"/>
    <w:rsid w:val="006F6656"/>
    <w:rsid w:val="00702ED0"/>
    <w:rsid w:val="00742997"/>
    <w:rsid w:val="00751806"/>
    <w:rsid w:val="00753670"/>
    <w:rsid w:val="007568F4"/>
    <w:rsid w:val="007636D7"/>
    <w:rsid w:val="0076463B"/>
    <w:rsid w:val="00765D7C"/>
    <w:rsid w:val="007661ED"/>
    <w:rsid w:val="00767093"/>
    <w:rsid w:val="00767E22"/>
    <w:rsid w:val="00770FE9"/>
    <w:rsid w:val="007718C7"/>
    <w:rsid w:val="007755B5"/>
    <w:rsid w:val="0077595A"/>
    <w:rsid w:val="007845D2"/>
    <w:rsid w:val="007B1008"/>
    <w:rsid w:val="007C7F61"/>
    <w:rsid w:val="007D4B29"/>
    <w:rsid w:val="007D55E5"/>
    <w:rsid w:val="007E58F5"/>
    <w:rsid w:val="0081172C"/>
    <w:rsid w:val="00817A62"/>
    <w:rsid w:val="008238B1"/>
    <w:rsid w:val="00830125"/>
    <w:rsid w:val="00834B6F"/>
    <w:rsid w:val="00843FC0"/>
    <w:rsid w:val="00845983"/>
    <w:rsid w:val="00871AB2"/>
    <w:rsid w:val="0089229A"/>
    <w:rsid w:val="00892D4D"/>
    <w:rsid w:val="008A0E83"/>
    <w:rsid w:val="008A15C4"/>
    <w:rsid w:val="008A6DB1"/>
    <w:rsid w:val="008A7699"/>
    <w:rsid w:val="008C2057"/>
    <w:rsid w:val="008C63FF"/>
    <w:rsid w:val="008C72AF"/>
    <w:rsid w:val="008E4B4D"/>
    <w:rsid w:val="008E4FD1"/>
    <w:rsid w:val="008F5BCA"/>
    <w:rsid w:val="009059F3"/>
    <w:rsid w:val="00916DCD"/>
    <w:rsid w:val="00962724"/>
    <w:rsid w:val="009631EE"/>
    <w:rsid w:val="009732E3"/>
    <w:rsid w:val="00985DAB"/>
    <w:rsid w:val="009A0CB9"/>
    <w:rsid w:val="009C1201"/>
    <w:rsid w:val="009D254B"/>
    <w:rsid w:val="009D2D40"/>
    <w:rsid w:val="009E541A"/>
    <w:rsid w:val="009E57B7"/>
    <w:rsid w:val="009F0BB6"/>
    <w:rsid w:val="009F49AD"/>
    <w:rsid w:val="00A0162B"/>
    <w:rsid w:val="00A55600"/>
    <w:rsid w:val="00A70D47"/>
    <w:rsid w:val="00A72EB5"/>
    <w:rsid w:val="00AB0E97"/>
    <w:rsid w:val="00AD0F85"/>
    <w:rsid w:val="00AD50D9"/>
    <w:rsid w:val="00AE5C91"/>
    <w:rsid w:val="00AE70D2"/>
    <w:rsid w:val="00AF0C95"/>
    <w:rsid w:val="00AF5F3A"/>
    <w:rsid w:val="00AF79D3"/>
    <w:rsid w:val="00B03865"/>
    <w:rsid w:val="00B12956"/>
    <w:rsid w:val="00B17098"/>
    <w:rsid w:val="00B26CC1"/>
    <w:rsid w:val="00B4148C"/>
    <w:rsid w:val="00B50535"/>
    <w:rsid w:val="00B81628"/>
    <w:rsid w:val="00BA3ED9"/>
    <w:rsid w:val="00BA5EDA"/>
    <w:rsid w:val="00BC0D87"/>
    <w:rsid w:val="00BC1A38"/>
    <w:rsid w:val="00C01647"/>
    <w:rsid w:val="00C04525"/>
    <w:rsid w:val="00C15170"/>
    <w:rsid w:val="00C16D81"/>
    <w:rsid w:val="00C178A0"/>
    <w:rsid w:val="00C27276"/>
    <w:rsid w:val="00C72400"/>
    <w:rsid w:val="00C83A60"/>
    <w:rsid w:val="00C93684"/>
    <w:rsid w:val="00CA1BBB"/>
    <w:rsid w:val="00CA3C5E"/>
    <w:rsid w:val="00CC251F"/>
    <w:rsid w:val="00CD5539"/>
    <w:rsid w:val="00CE0443"/>
    <w:rsid w:val="00CE54BB"/>
    <w:rsid w:val="00D10C9A"/>
    <w:rsid w:val="00D50FE2"/>
    <w:rsid w:val="00D77272"/>
    <w:rsid w:val="00D8358E"/>
    <w:rsid w:val="00D8539F"/>
    <w:rsid w:val="00D951AA"/>
    <w:rsid w:val="00DC3DFC"/>
    <w:rsid w:val="00DC3F4A"/>
    <w:rsid w:val="00DE4CCC"/>
    <w:rsid w:val="00DE621D"/>
    <w:rsid w:val="00DE75A0"/>
    <w:rsid w:val="00DF0840"/>
    <w:rsid w:val="00DF2760"/>
    <w:rsid w:val="00E420CA"/>
    <w:rsid w:val="00E45E51"/>
    <w:rsid w:val="00E54B4B"/>
    <w:rsid w:val="00E60855"/>
    <w:rsid w:val="00E8252C"/>
    <w:rsid w:val="00E93CF6"/>
    <w:rsid w:val="00E97904"/>
    <w:rsid w:val="00EB0B32"/>
    <w:rsid w:val="00EC053E"/>
    <w:rsid w:val="00EE3F48"/>
    <w:rsid w:val="00EF0090"/>
    <w:rsid w:val="00EF4346"/>
    <w:rsid w:val="00EF5499"/>
    <w:rsid w:val="00F16E25"/>
    <w:rsid w:val="00F23560"/>
    <w:rsid w:val="00F42325"/>
    <w:rsid w:val="00F42E97"/>
    <w:rsid w:val="00F526A6"/>
    <w:rsid w:val="00F55302"/>
    <w:rsid w:val="00F57044"/>
    <w:rsid w:val="00F7052F"/>
    <w:rsid w:val="00F7535B"/>
    <w:rsid w:val="00FA795E"/>
    <w:rsid w:val="00FB08D2"/>
    <w:rsid w:val="00FB2F91"/>
    <w:rsid w:val="00FB771E"/>
    <w:rsid w:val="00FD0076"/>
    <w:rsid w:val="00FE2C58"/>
    <w:rsid w:val="00FE49DE"/>
    <w:rsid w:val="00FF2514"/>
    <w:rsid w:val="00FF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28F0D"/>
  <w15:docId w15:val="{83C17E9F-8C7E-4C53-8311-2253E15D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48C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3C7F"/>
    <w:rPr>
      <w:b/>
      <w:bCs/>
    </w:rPr>
  </w:style>
  <w:style w:type="character" w:styleId="Hyperlink">
    <w:name w:val="Hyperlink"/>
    <w:basedOn w:val="DefaultParagraphFont"/>
    <w:uiPriority w:val="99"/>
    <w:unhideWhenUsed/>
    <w:rsid w:val="00553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C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549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454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2956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ebook.com/duochanoicolle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odangduochanoi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42A1-05F5-409F-90EC-5CB3636B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2020-05-07T10:28:00Z</cp:lastPrinted>
  <dcterms:created xsi:type="dcterms:W3CDTF">2024-03-20T11:41:00Z</dcterms:created>
  <dcterms:modified xsi:type="dcterms:W3CDTF">2024-03-22T10:31:00Z</dcterms:modified>
</cp:coreProperties>
</file>